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036" w:rsidRPr="00A0722F" w:rsidRDefault="00814036" w:rsidP="00A0722F">
      <w:pPr>
        <w:spacing w:line="280" w:lineRule="exact"/>
        <w:rPr>
          <w:rFonts w:ascii="Arial" w:hAnsi="Arial" w:cs="Arial"/>
          <w:sz w:val="22"/>
          <w:szCs w:val="22"/>
        </w:rPr>
      </w:pPr>
    </w:p>
    <w:p w:rsidR="001C3FD5" w:rsidRDefault="001C3FD5" w:rsidP="001C3FD5">
      <w:pPr>
        <w:spacing w:line="480" w:lineRule="auto"/>
        <w:rPr>
          <w:rFonts w:ascii="Arial" w:hAnsi="Arial" w:cs="Arial"/>
          <w:b/>
          <w:sz w:val="24"/>
          <w:szCs w:val="24"/>
        </w:rPr>
      </w:pPr>
      <w:r>
        <w:rPr>
          <w:rFonts w:ascii="Arial" w:hAnsi="Arial" w:cs="Arial"/>
          <w:b/>
          <w:szCs w:val="24"/>
        </w:rPr>
        <w:t xml:space="preserve">Role Description – Chapter Chair </w:t>
      </w:r>
    </w:p>
    <w:p w:rsidR="001C3FD5" w:rsidRDefault="001C3FD5" w:rsidP="001C3FD5">
      <w:pPr>
        <w:spacing w:line="480" w:lineRule="auto"/>
        <w:jc w:val="both"/>
        <w:rPr>
          <w:rFonts w:ascii="Arial" w:hAnsi="Arial" w:cs="Arial"/>
          <w:szCs w:val="24"/>
        </w:rPr>
      </w:pPr>
      <w:r>
        <w:rPr>
          <w:rFonts w:ascii="Arial" w:hAnsi="Arial" w:cs="Arial"/>
          <w:szCs w:val="24"/>
        </w:rPr>
        <w:t xml:space="preserve">The Chair is responsible for the proper conduct of the committee meetings and will represent the Chapter at meetings and events both within the RIBA and externally. The Chair must be a Chartered member. The Chair's term of office shall normally be two years. S/he may be re-elected for up to two further </w:t>
      </w:r>
      <w:proofErr w:type="gramStart"/>
      <w:r>
        <w:rPr>
          <w:rFonts w:ascii="Arial" w:hAnsi="Arial" w:cs="Arial"/>
          <w:szCs w:val="24"/>
        </w:rPr>
        <w:t>terms, but</w:t>
      </w:r>
      <w:proofErr w:type="gramEnd"/>
      <w:r>
        <w:rPr>
          <w:rFonts w:ascii="Arial" w:hAnsi="Arial" w:cs="Arial"/>
          <w:szCs w:val="24"/>
        </w:rPr>
        <w:t xml:space="preserve"> may not serve for more than six consecutive years without a two-year break.</w:t>
      </w:r>
    </w:p>
    <w:p w:rsidR="001C3FD5" w:rsidRDefault="001C3FD5" w:rsidP="001C3FD5">
      <w:pPr>
        <w:spacing w:line="480" w:lineRule="auto"/>
        <w:jc w:val="both"/>
        <w:rPr>
          <w:rFonts w:ascii="Arial" w:hAnsi="Arial" w:cs="Arial"/>
          <w:szCs w:val="24"/>
        </w:rPr>
      </w:pPr>
    </w:p>
    <w:p w:rsidR="001C3FD5" w:rsidRDefault="001C3FD5" w:rsidP="001C3FD5">
      <w:pPr>
        <w:spacing w:after="10" w:line="480" w:lineRule="auto"/>
        <w:rPr>
          <w:rFonts w:ascii="Arial" w:hAnsi="Arial" w:cs="Arial"/>
          <w:b/>
          <w:szCs w:val="24"/>
        </w:rPr>
      </w:pPr>
      <w:r>
        <w:rPr>
          <w:rFonts w:ascii="Arial" w:hAnsi="Arial" w:cs="Arial"/>
          <w:b/>
          <w:szCs w:val="24"/>
        </w:rPr>
        <w:t>Main duties of the Chair</w:t>
      </w:r>
    </w:p>
    <w:p w:rsidR="001C3FD5" w:rsidRDefault="001C3FD5" w:rsidP="001C3FD5">
      <w:pPr>
        <w:spacing w:line="480" w:lineRule="auto"/>
        <w:jc w:val="both"/>
        <w:rPr>
          <w:rFonts w:ascii="Arial" w:hAnsi="Arial" w:cs="Arial"/>
          <w:szCs w:val="24"/>
        </w:rPr>
      </w:pPr>
      <w:r>
        <w:rPr>
          <w:rFonts w:ascii="Arial" w:hAnsi="Arial" w:cs="Arial"/>
          <w:szCs w:val="24"/>
        </w:rPr>
        <w:t>The role of the Chair is to ensure that the Chapter Committee meetings function effectively:</w:t>
      </w:r>
    </w:p>
    <w:p w:rsidR="001C3FD5" w:rsidRDefault="001C3FD5" w:rsidP="001C3FD5">
      <w:pPr>
        <w:spacing w:line="480" w:lineRule="auto"/>
        <w:jc w:val="both"/>
        <w:rPr>
          <w:rFonts w:ascii="Arial" w:hAnsi="Arial" w:cs="Arial"/>
          <w:szCs w:val="24"/>
        </w:rPr>
      </w:pPr>
      <w:r>
        <w:rPr>
          <w:rFonts w:ascii="Arial" w:hAnsi="Arial" w:cs="Arial"/>
          <w:szCs w:val="24"/>
        </w:rPr>
        <w:t>(</w:t>
      </w:r>
      <w:proofErr w:type="spellStart"/>
      <w:r>
        <w:rPr>
          <w:rFonts w:ascii="Arial" w:hAnsi="Arial" w:cs="Arial"/>
          <w:szCs w:val="24"/>
        </w:rPr>
        <w:t>i</w:t>
      </w:r>
      <w:proofErr w:type="spellEnd"/>
      <w:r>
        <w:rPr>
          <w:rFonts w:ascii="Arial" w:hAnsi="Arial" w:cs="Arial"/>
          <w:szCs w:val="24"/>
        </w:rPr>
        <w:t>)  The Chair is responsible for making sure that each meeting is planned and conducted according to Chapter requirements;</w:t>
      </w:r>
    </w:p>
    <w:p w:rsidR="001C3FD5" w:rsidRDefault="001C3FD5" w:rsidP="001C3FD5">
      <w:pPr>
        <w:spacing w:line="480" w:lineRule="auto"/>
        <w:jc w:val="both"/>
        <w:rPr>
          <w:rFonts w:ascii="Arial" w:hAnsi="Arial" w:cs="Arial"/>
          <w:szCs w:val="24"/>
        </w:rPr>
      </w:pPr>
      <w:r>
        <w:rPr>
          <w:rFonts w:ascii="Arial" w:hAnsi="Arial" w:cs="Arial"/>
          <w:szCs w:val="24"/>
        </w:rPr>
        <w:t xml:space="preserve">(ii) The Chair is responsible for the preservation of order, proper presentation of motions and voting and the completion of the agenda and ensuring that all members of the Chapter </w:t>
      </w:r>
      <w:proofErr w:type="gramStart"/>
      <w:r>
        <w:rPr>
          <w:rFonts w:ascii="Arial" w:hAnsi="Arial" w:cs="Arial"/>
          <w:szCs w:val="24"/>
        </w:rPr>
        <w:t>are allowed to</w:t>
      </w:r>
      <w:proofErr w:type="gramEnd"/>
      <w:r>
        <w:rPr>
          <w:rFonts w:ascii="Arial" w:hAnsi="Arial" w:cs="Arial"/>
          <w:szCs w:val="24"/>
        </w:rPr>
        <w:t xml:space="preserve"> fully participate in the meeting;</w:t>
      </w:r>
    </w:p>
    <w:p w:rsidR="001C3FD5" w:rsidRDefault="001C3FD5" w:rsidP="001C3FD5">
      <w:pPr>
        <w:spacing w:line="480" w:lineRule="auto"/>
        <w:jc w:val="both"/>
        <w:rPr>
          <w:rFonts w:ascii="Arial" w:hAnsi="Arial" w:cs="Arial"/>
          <w:szCs w:val="24"/>
        </w:rPr>
      </w:pPr>
      <w:r>
        <w:rPr>
          <w:rFonts w:ascii="Arial" w:hAnsi="Arial" w:cs="Arial"/>
          <w:szCs w:val="24"/>
        </w:rPr>
        <w:t xml:space="preserve">(iii) The Chair should check, at the outset of any meeting, whether any committee members have any conflict of interest </w:t>
      </w:r>
    </w:p>
    <w:p w:rsidR="001C3FD5" w:rsidRDefault="001C3FD5" w:rsidP="001C3FD5">
      <w:pPr>
        <w:spacing w:line="480" w:lineRule="auto"/>
        <w:jc w:val="both"/>
        <w:rPr>
          <w:rFonts w:ascii="Arial" w:hAnsi="Arial" w:cs="Arial"/>
          <w:szCs w:val="24"/>
        </w:rPr>
      </w:pPr>
      <w:r>
        <w:rPr>
          <w:rFonts w:ascii="Arial" w:hAnsi="Arial" w:cs="Arial"/>
          <w:szCs w:val="24"/>
        </w:rPr>
        <w:t>(iv) The Chair must act impartially to ensure that all matters of opinion are given a fair hearing and that meetings are conducted courteously and efficiently;</w:t>
      </w:r>
    </w:p>
    <w:p w:rsidR="001C3FD5" w:rsidRDefault="001C3FD5" w:rsidP="001C3FD5">
      <w:pPr>
        <w:spacing w:line="480" w:lineRule="auto"/>
        <w:jc w:val="both"/>
        <w:rPr>
          <w:rFonts w:ascii="Arial" w:hAnsi="Arial" w:cs="Arial"/>
          <w:szCs w:val="24"/>
        </w:rPr>
      </w:pPr>
      <w:r>
        <w:rPr>
          <w:rFonts w:ascii="Arial" w:hAnsi="Arial" w:cs="Arial"/>
          <w:szCs w:val="24"/>
        </w:rPr>
        <w:t>(v) The Chair must ensure that the decisions and actions arising from the meeting are properly recorded in the minutes</w:t>
      </w:r>
    </w:p>
    <w:p w:rsidR="001C3FD5" w:rsidRDefault="001C3FD5" w:rsidP="001C3FD5">
      <w:pPr>
        <w:spacing w:line="480" w:lineRule="auto"/>
        <w:jc w:val="both"/>
        <w:rPr>
          <w:rFonts w:ascii="Arial" w:hAnsi="Arial" w:cs="Arial"/>
          <w:szCs w:val="24"/>
        </w:rPr>
      </w:pPr>
      <w:r>
        <w:rPr>
          <w:rFonts w:ascii="Arial" w:hAnsi="Arial" w:cs="Arial"/>
          <w:szCs w:val="24"/>
        </w:rPr>
        <w:t xml:space="preserve">(vi) The Chair is expected to ensure that the </w:t>
      </w:r>
      <w:proofErr w:type="gramStart"/>
      <w:r>
        <w:rPr>
          <w:rFonts w:ascii="Arial" w:hAnsi="Arial" w:cs="Arial"/>
          <w:szCs w:val="24"/>
        </w:rPr>
        <w:t>particular skills</w:t>
      </w:r>
      <w:proofErr w:type="gramEnd"/>
      <w:r>
        <w:rPr>
          <w:rFonts w:ascii="Arial" w:hAnsi="Arial" w:cs="Arial"/>
          <w:szCs w:val="24"/>
        </w:rPr>
        <w:t xml:space="preserve"> of Chapter committee members are used as effectively as possible; and</w:t>
      </w:r>
    </w:p>
    <w:p w:rsidR="001C3FD5" w:rsidRDefault="001C3FD5" w:rsidP="001C3FD5">
      <w:pPr>
        <w:spacing w:line="480" w:lineRule="auto"/>
        <w:jc w:val="both"/>
        <w:rPr>
          <w:rFonts w:ascii="Arial" w:hAnsi="Arial" w:cs="Arial"/>
          <w:szCs w:val="24"/>
        </w:rPr>
      </w:pPr>
      <w:r>
        <w:rPr>
          <w:rFonts w:ascii="Arial" w:hAnsi="Arial" w:cs="Arial"/>
          <w:szCs w:val="24"/>
        </w:rPr>
        <w:lastRenderedPageBreak/>
        <w:t xml:space="preserve">(vii) The Chair shall ensure that the Committee does not enter into financial commitments </w:t>
      </w:r>
      <w:proofErr w:type="gramStart"/>
      <w:r>
        <w:rPr>
          <w:rFonts w:ascii="Arial" w:hAnsi="Arial" w:cs="Arial"/>
          <w:szCs w:val="24"/>
        </w:rPr>
        <w:t>in excess of</w:t>
      </w:r>
      <w:proofErr w:type="gramEnd"/>
      <w:r>
        <w:rPr>
          <w:rFonts w:ascii="Arial" w:hAnsi="Arial" w:cs="Arial"/>
          <w:szCs w:val="24"/>
        </w:rPr>
        <w:t xml:space="preserve"> its resources</w:t>
      </w:r>
    </w:p>
    <w:p w:rsidR="001C3FD5" w:rsidRDefault="001C3FD5" w:rsidP="001C3FD5">
      <w:pPr>
        <w:spacing w:line="480" w:lineRule="auto"/>
        <w:ind w:left="14"/>
        <w:rPr>
          <w:rFonts w:ascii="Arial" w:hAnsi="Arial" w:cs="Arial"/>
          <w:szCs w:val="24"/>
        </w:rPr>
      </w:pPr>
      <w:r>
        <w:rPr>
          <w:rFonts w:ascii="Arial" w:hAnsi="Arial" w:cs="Arial"/>
          <w:szCs w:val="24"/>
        </w:rPr>
        <w:t xml:space="preserve"> </w:t>
      </w:r>
    </w:p>
    <w:p w:rsidR="001C3FD5" w:rsidRDefault="001C3FD5" w:rsidP="001C3FD5">
      <w:pPr>
        <w:spacing w:line="480" w:lineRule="auto"/>
        <w:ind w:right="95"/>
        <w:jc w:val="both"/>
        <w:rPr>
          <w:rFonts w:ascii="Arial" w:hAnsi="Arial" w:cs="Arial"/>
          <w:szCs w:val="24"/>
        </w:rPr>
      </w:pPr>
      <w:r>
        <w:rPr>
          <w:rFonts w:ascii="Arial" w:hAnsi="Arial" w:cs="Arial"/>
          <w:szCs w:val="24"/>
        </w:rPr>
        <w:t xml:space="preserve">The Chair acts as a liaison, link and conduit for information between the committee and the RIBA.  In this role as single point of contact the Chair may also occasionally attend other events where the Chair is expected to represent the views of the committee they Chair. </w:t>
      </w:r>
    </w:p>
    <w:p w:rsidR="002A6085" w:rsidRPr="00A0722F" w:rsidRDefault="002A6085" w:rsidP="00A0722F">
      <w:pPr>
        <w:pStyle w:val="Header"/>
        <w:spacing w:line="280" w:lineRule="exact"/>
        <w:rPr>
          <w:rFonts w:ascii="Arial" w:hAnsi="Arial" w:cs="Arial"/>
          <w:sz w:val="22"/>
          <w:szCs w:val="22"/>
        </w:rPr>
      </w:pPr>
      <w:bookmarkStart w:id="0" w:name="_GoBack"/>
      <w:bookmarkEnd w:id="0"/>
    </w:p>
    <w:sectPr w:rsidR="002A6085" w:rsidRPr="00A0722F" w:rsidSect="00EE012E">
      <w:headerReference w:type="default" r:id="rId7"/>
      <w:headerReference w:type="first" r:id="rId8"/>
      <w:footerReference w:type="first" r:id="rId9"/>
      <w:type w:val="continuous"/>
      <w:pgSz w:w="11906" w:h="16838"/>
      <w:pgMar w:top="1134" w:right="737" w:bottom="1151" w:left="2835" w:header="561" w:footer="561"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FD5" w:rsidRDefault="001C3FD5">
      <w:r>
        <w:separator/>
      </w:r>
    </w:p>
  </w:endnote>
  <w:endnote w:type="continuationSeparator" w:id="0">
    <w:p w:rsidR="001C3FD5" w:rsidRDefault="001C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footer"/>
  <w:p w:rsidR="009F102A" w:rsidRPr="00A0722F" w:rsidRDefault="00814036" w:rsidP="009F102A">
    <w:pPr>
      <w:pStyle w:val="Footer"/>
      <w:tabs>
        <w:tab w:val="clear" w:pos="4153"/>
      </w:tabs>
      <w:rPr>
        <w:rFonts w:ascii="Arial" w:hAnsi="Arial" w:cs="Arial"/>
        <w:bCs/>
        <w:noProof/>
        <w:sz w:val="18"/>
        <w:szCs w:val="18"/>
      </w:rPr>
    </w:pPr>
    <w:r w:rsidRPr="00A0722F">
      <w:rPr>
        <w:rFonts w:ascii="Arial" w:hAnsi="Arial" w:cs="Arial"/>
        <w:sz w:val="18"/>
        <w:szCs w:val="18"/>
      </w:rPr>
      <w:fldChar w:fldCharType="begin"/>
    </w:r>
    <w:r w:rsidRPr="00A0722F">
      <w:rPr>
        <w:rFonts w:ascii="Arial" w:hAnsi="Arial" w:cs="Arial"/>
        <w:sz w:val="18"/>
        <w:szCs w:val="18"/>
      </w:rPr>
      <w:instrText xml:space="preserve"> MACROBUTTON NoMacro [Other text here]</w:instrText>
    </w:r>
    <w:r w:rsidRPr="00A0722F">
      <w:rPr>
        <w:rFonts w:ascii="Arial" w:hAnsi="Arial" w:cs="Arial"/>
        <w:sz w:val="18"/>
        <w:szCs w:val="18"/>
      </w:rPr>
      <w:fldChar w:fldCharType="end"/>
    </w:r>
    <w:bookmarkEnd w:id="1"/>
    <w:r w:rsidR="009F102A" w:rsidRPr="00A0722F">
      <w:rPr>
        <w:rFonts w:ascii="Arial" w:hAnsi="Arial" w:cs="Arial"/>
        <w:sz w:val="18"/>
        <w:szCs w:val="18"/>
      </w:rPr>
      <w:tab/>
    </w:r>
    <w:r w:rsidR="00A0722F" w:rsidRPr="00A0722F">
      <w:rPr>
        <w:rFonts w:ascii="Arial" w:hAnsi="Arial" w:cs="Arial"/>
        <w:sz w:val="18"/>
        <w:szCs w:val="18"/>
      </w:rPr>
      <w:fldChar w:fldCharType="begin"/>
    </w:r>
    <w:r w:rsidR="00A0722F" w:rsidRPr="00A0722F">
      <w:rPr>
        <w:rFonts w:ascii="Arial" w:hAnsi="Arial" w:cs="Arial"/>
        <w:sz w:val="18"/>
        <w:szCs w:val="18"/>
      </w:rPr>
      <w:instrText xml:space="preserve"> PAGE   \* MERGEFORMAT </w:instrText>
    </w:r>
    <w:r w:rsidR="00A0722F" w:rsidRPr="00A0722F">
      <w:rPr>
        <w:rFonts w:ascii="Arial" w:hAnsi="Arial" w:cs="Arial"/>
        <w:sz w:val="18"/>
        <w:szCs w:val="18"/>
      </w:rPr>
      <w:fldChar w:fldCharType="separate"/>
    </w:r>
    <w:r w:rsidR="00A0722F">
      <w:rPr>
        <w:rFonts w:ascii="Arial" w:hAnsi="Arial" w:cs="Arial"/>
        <w:noProof/>
        <w:sz w:val="18"/>
        <w:szCs w:val="18"/>
      </w:rPr>
      <w:t>1</w:t>
    </w:r>
    <w:r w:rsidR="00A0722F" w:rsidRPr="00A0722F">
      <w:rPr>
        <w:rFonts w:ascii="Arial" w:hAnsi="Arial" w:cs="Arial"/>
        <w:noProof/>
        <w:sz w:val="18"/>
        <w:szCs w:val="18"/>
      </w:rPr>
      <w:fldChar w:fldCharType="end"/>
    </w:r>
  </w:p>
  <w:p w:rsidR="00814036" w:rsidRDefault="00814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FD5" w:rsidRDefault="001C3FD5">
      <w:r>
        <w:separator/>
      </w:r>
    </w:p>
  </w:footnote>
  <w:footnote w:type="continuationSeparator" w:id="0">
    <w:p w:rsidR="001C3FD5" w:rsidRDefault="001C3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085" w:rsidRDefault="002A6085" w:rsidP="002A6085">
    <w:pPr>
      <w:pStyle w:val="Header"/>
    </w:pPr>
    <w:r>
      <w:rPr>
        <w:noProof/>
        <w:lang w:eastAsia="en-GB"/>
      </w:rPr>
      <w:drawing>
        <wp:inline distT="0" distB="0" distL="0" distR="0" wp14:anchorId="2D388CF5" wp14:editId="6D845490">
          <wp:extent cx="1112520" cy="259080"/>
          <wp:effectExtent l="0" t="0" r="0" b="7620"/>
          <wp:docPr id="21" name="Picture 21"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259080"/>
                  </a:xfrm>
                  <a:prstGeom prst="rect">
                    <a:avLst/>
                  </a:prstGeom>
                  <a:noFill/>
                  <a:ln>
                    <a:noFill/>
                  </a:ln>
                </pic:spPr>
              </pic:pic>
            </a:graphicData>
          </a:graphic>
        </wp:inline>
      </w:drawing>
    </w:r>
  </w:p>
  <w:p w:rsidR="002A6085" w:rsidRDefault="002A6085" w:rsidP="002A6085">
    <w:pPr>
      <w:pStyle w:val="Header"/>
      <w:pBdr>
        <w:bottom w:val="single" w:sz="6" w:space="1" w:color="auto"/>
      </w:pBdr>
    </w:pPr>
  </w:p>
  <w:p w:rsidR="002A6085" w:rsidRDefault="002A6085" w:rsidP="002A6085">
    <w:pPr>
      <w:pStyle w:val="Header"/>
      <w:pBdr>
        <w:bottom w:val="single" w:sz="6" w:space="1" w:color="auto"/>
      </w:pBdr>
    </w:pPr>
  </w:p>
  <w:p w:rsidR="002A6085" w:rsidRDefault="002A6085" w:rsidP="002A6085">
    <w:pPr>
      <w:pStyle w:val="Header"/>
    </w:pPr>
  </w:p>
  <w:p w:rsidR="002A6085" w:rsidRDefault="002A6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036" w:rsidRDefault="00814036" w:rsidP="008626A2">
    <w:pPr>
      <w:pStyle w:val="Header"/>
    </w:pPr>
    <w:r>
      <w:rPr>
        <w:noProof/>
        <w:lang w:eastAsia="en-GB"/>
      </w:rPr>
      <w:drawing>
        <wp:inline distT="0" distB="0" distL="0" distR="0" wp14:anchorId="21CF77F6" wp14:editId="2F39DEA7">
          <wp:extent cx="1866900" cy="462280"/>
          <wp:effectExtent l="0" t="0" r="0" b="0"/>
          <wp:docPr id="2" name="Picture 2" descr="RIBA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A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62280"/>
                  </a:xfrm>
                  <a:prstGeom prst="rect">
                    <a:avLst/>
                  </a:prstGeom>
                  <a:noFill/>
                  <a:ln>
                    <a:noFill/>
                  </a:ln>
                </pic:spPr>
              </pic:pic>
            </a:graphicData>
          </a:graphic>
        </wp:inline>
      </w:drawing>
    </w:r>
  </w:p>
  <w:p w:rsidR="00814036" w:rsidRDefault="00814036" w:rsidP="008626A2">
    <w:pPr>
      <w:pStyle w:val="Header"/>
    </w:pPr>
  </w:p>
  <w:p w:rsidR="00814036" w:rsidRDefault="00814036" w:rsidP="008626A2">
    <w:pPr>
      <w:pStyle w:val="Header"/>
    </w:pPr>
  </w:p>
  <w:p w:rsidR="00814036" w:rsidRDefault="00814036" w:rsidP="008626A2">
    <w:pPr>
      <w:pStyle w:val="Header"/>
    </w:pPr>
  </w:p>
  <w:p w:rsidR="00814036" w:rsidRDefault="00814036" w:rsidP="008626A2">
    <w:pPr>
      <w:pStyle w:val="Header"/>
    </w:pPr>
  </w:p>
  <w:p w:rsidR="00814036" w:rsidRDefault="00814036" w:rsidP="008626A2">
    <w:pPr>
      <w:pStyle w:val="Header"/>
    </w:pPr>
  </w:p>
  <w:p w:rsidR="00814036" w:rsidRDefault="00814036" w:rsidP="008626A2">
    <w:pPr>
      <w:pStyle w:val="Header"/>
      <w:spacing w:after="60"/>
    </w:pPr>
  </w:p>
  <w:p w:rsidR="00814036" w:rsidRDefault="00814036" w:rsidP="008626A2">
    <w:pPr>
      <w:pStyle w:val="Header"/>
      <w:pBdr>
        <w:bottom w:val="single" w:sz="6" w:space="7" w:color="auto"/>
      </w:pBdr>
      <w:rPr>
        <w:rFonts w:ascii="Arial" w:hAnsi="Arial" w:cs="Arial"/>
        <w:b/>
        <w:sz w:val="18"/>
        <w:szCs w:val="18"/>
      </w:rPr>
    </w:pPr>
    <w:r w:rsidRPr="003811ED">
      <w:rPr>
        <w:rFonts w:ascii="Arial" w:hAnsi="Arial" w:cs="Arial"/>
        <w:b/>
        <w:sz w:val="18"/>
        <w:szCs w:val="18"/>
      </w:rPr>
      <w:t>Royal Institute of British Architects</w:t>
    </w:r>
  </w:p>
  <w:p w:rsidR="00814036" w:rsidRPr="003811ED" w:rsidRDefault="00814036" w:rsidP="008626A2">
    <w:pPr>
      <w:pStyle w:val="Header"/>
      <w:spacing w:line="120" w:lineRule="atLeast"/>
      <w:rPr>
        <w:rFonts w:ascii="Arial Bold" w:hAnsi="Arial Bold"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E04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868E9"/>
    <w:multiLevelType w:val="multilevel"/>
    <w:tmpl w:val="8D1AA84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E469BE"/>
    <w:multiLevelType w:val="hybridMultilevel"/>
    <w:tmpl w:val="FC085C7C"/>
    <w:lvl w:ilvl="0" w:tplc="EB52592A">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062EF0"/>
    <w:multiLevelType w:val="multilevel"/>
    <w:tmpl w:val="72E42DF8"/>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641C0C"/>
    <w:multiLevelType w:val="hybridMultilevel"/>
    <w:tmpl w:val="72E42DF8"/>
    <w:lvl w:ilvl="0" w:tplc="07DAAD06">
      <w:start w:val="1"/>
      <w:numFmt w:val="decimalZero"/>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5E2DCE"/>
    <w:multiLevelType w:val="hybridMultilevel"/>
    <w:tmpl w:val="F09ADF3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D5"/>
    <w:rsid w:val="00064C67"/>
    <w:rsid w:val="0008072C"/>
    <w:rsid w:val="00082021"/>
    <w:rsid w:val="00084864"/>
    <w:rsid w:val="00094A8A"/>
    <w:rsid w:val="000D2FDB"/>
    <w:rsid w:val="000E7076"/>
    <w:rsid w:val="00101B9C"/>
    <w:rsid w:val="00105210"/>
    <w:rsid w:val="00142E8E"/>
    <w:rsid w:val="00143B00"/>
    <w:rsid w:val="00165386"/>
    <w:rsid w:val="00170781"/>
    <w:rsid w:val="0018635E"/>
    <w:rsid w:val="001C3FD5"/>
    <w:rsid w:val="00251136"/>
    <w:rsid w:val="002A6085"/>
    <w:rsid w:val="003545A3"/>
    <w:rsid w:val="003811ED"/>
    <w:rsid w:val="00407BA2"/>
    <w:rsid w:val="0041226B"/>
    <w:rsid w:val="00435893"/>
    <w:rsid w:val="004E0DB0"/>
    <w:rsid w:val="00502FE8"/>
    <w:rsid w:val="0051133F"/>
    <w:rsid w:val="0064583E"/>
    <w:rsid w:val="00653CED"/>
    <w:rsid w:val="006F2147"/>
    <w:rsid w:val="00733C5B"/>
    <w:rsid w:val="00757723"/>
    <w:rsid w:val="0078450A"/>
    <w:rsid w:val="0078559C"/>
    <w:rsid w:val="00790ADA"/>
    <w:rsid w:val="007A04A5"/>
    <w:rsid w:val="007D3B82"/>
    <w:rsid w:val="007E0EA0"/>
    <w:rsid w:val="00814036"/>
    <w:rsid w:val="0085537F"/>
    <w:rsid w:val="008626A2"/>
    <w:rsid w:val="00893042"/>
    <w:rsid w:val="008B1156"/>
    <w:rsid w:val="00921FA8"/>
    <w:rsid w:val="009420AE"/>
    <w:rsid w:val="00990935"/>
    <w:rsid w:val="00996313"/>
    <w:rsid w:val="009F102A"/>
    <w:rsid w:val="009F54BF"/>
    <w:rsid w:val="00A0722F"/>
    <w:rsid w:val="00A36FE3"/>
    <w:rsid w:val="00A86DA5"/>
    <w:rsid w:val="00AC718C"/>
    <w:rsid w:val="00B51170"/>
    <w:rsid w:val="00B807D5"/>
    <w:rsid w:val="00BA0ED3"/>
    <w:rsid w:val="00BC6D13"/>
    <w:rsid w:val="00BF6917"/>
    <w:rsid w:val="00C1579E"/>
    <w:rsid w:val="00C164D6"/>
    <w:rsid w:val="00C4370F"/>
    <w:rsid w:val="00C474BC"/>
    <w:rsid w:val="00C82E06"/>
    <w:rsid w:val="00C9408E"/>
    <w:rsid w:val="00C95956"/>
    <w:rsid w:val="00CC2F65"/>
    <w:rsid w:val="00CC455B"/>
    <w:rsid w:val="00CD454B"/>
    <w:rsid w:val="00D70BCA"/>
    <w:rsid w:val="00DE7BB6"/>
    <w:rsid w:val="00DF7840"/>
    <w:rsid w:val="00E403A4"/>
    <w:rsid w:val="00E41693"/>
    <w:rsid w:val="00E97126"/>
    <w:rsid w:val="00EE012E"/>
    <w:rsid w:val="00EF02BE"/>
    <w:rsid w:val="00EF1147"/>
    <w:rsid w:val="00F41389"/>
    <w:rsid w:val="00F74B65"/>
    <w:rsid w:val="00F74C29"/>
    <w:rsid w:val="00FC102A"/>
    <w:rsid w:val="00FC2776"/>
    <w:rsid w:val="00FC47D1"/>
    <w:rsid w:val="00FD6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8009B"/>
  <w14:defaultImageDpi w14:val="330"/>
  <w15:docId w15:val="{4177040F-8566-4C73-B3D5-76724683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FD5"/>
    <w:pPr>
      <w:overflowPunct w:val="0"/>
      <w:autoSpaceDE w:val="0"/>
      <w:autoSpaceDN w:val="0"/>
      <w:adjustRightInd w:val="0"/>
      <w:textAlignment w:val="baseline"/>
    </w:pPr>
    <w:rPr>
      <w:rFonts w:ascii="Garamond" w:hAnsi="Garamond"/>
      <w:sz w:val="23"/>
      <w:lang w:eastAsia="en-US"/>
    </w:rPr>
  </w:style>
  <w:style w:type="paragraph" w:styleId="Heading1">
    <w:name w:val="heading 1"/>
    <w:basedOn w:val="Normal"/>
    <w:next w:val="Normal"/>
    <w:link w:val="Heading1Char"/>
    <w:qFormat/>
    <w:rsid w:val="00EF02BE"/>
    <w:pPr>
      <w:numPr>
        <w:numId w:val="3"/>
      </w:numPr>
      <w:tabs>
        <w:tab w:val="left" w:pos="1134"/>
      </w:tabs>
      <w:ind w:left="1134" w:hanging="1134"/>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02BE"/>
    <w:rPr>
      <w:rFonts w:ascii="Garamond" w:eastAsia="Times New Roman" w:hAnsi="Garamond" w:cs="Times New Roman"/>
      <w:bCs/>
      <w:kern w:val="32"/>
      <w:sz w:val="23"/>
      <w:szCs w:val="3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spacing w:line="220" w:lineRule="exact"/>
    </w:pPr>
    <w:rPr>
      <w:rFonts w:ascii="Arial" w:hAnsi="Arial" w:cs="Arial"/>
      <w:sz w:val="16"/>
    </w:rPr>
  </w:style>
  <w:style w:type="character" w:customStyle="1" w:styleId="BodyTextChar">
    <w:name w:val="Body Text Char"/>
    <w:link w:val="BodyText"/>
    <w:rsid w:val="00382BDF"/>
    <w:rPr>
      <w:rFonts w:ascii="Arial" w:hAnsi="Arial" w:cs="Arial"/>
      <w:sz w:val="16"/>
      <w:lang w:eastAsia="en-US"/>
    </w:rPr>
  </w:style>
  <w:style w:type="table" w:styleId="TableGrid">
    <w:name w:val="Table Grid"/>
    <w:basedOn w:val="TableNormal"/>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811ED"/>
    <w:rPr>
      <w:rFonts w:ascii="Garamond" w:hAnsi="Garamond"/>
      <w:sz w:val="23"/>
    </w:rPr>
  </w:style>
  <w:style w:type="paragraph" w:styleId="BalloonText">
    <w:name w:val="Balloon Text"/>
    <w:basedOn w:val="Normal"/>
    <w:link w:val="BalloonTextChar"/>
    <w:rsid w:val="00E403A4"/>
    <w:rPr>
      <w:rFonts w:ascii="Lucida Grande" w:hAnsi="Lucida Grande"/>
      <w:sz w:val="18"/>
      <w:szCs w:val="18"/>
    </w:rPr>
  </w:style>
  <w:style w:type="character" w:customStyle="1" w:styleId="BalloonTextChar">
    <w:name w:val="Balloon Text Char"/>
    <w:basedOn w:val="DefaultParagraphFont"/>
    <w:link w:val="BalloonText"/>
    <w:rsid w:val="00E403A4"/>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st.riba.net\shared\Public$\01%20Business%20Services\ICT%20&amp;%20Business%20Transformation\IT\Templates\RIBA\RIBA%20Templates\Report%20Cov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Cover</Template>
  <TotalTime>1</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Meeting</vt:lpstr>
    </vt:vector>
  </TitlesOfParts>
  <Company>RIBA</Company>
  <LinksUpToDate>false</LinksUpToDate>
  <CharactersWithSpaces>1822</CharactersWithSpaces>
  <SharedDoc>false</SharedDoc>
  <HLinks>
    <vt:vector size="12" baseType="variant">
      <vt:variant>
        <vt:i4>7536706</vt:i4>
      </vt:variant>
      <vt:variant>
        <vt:i4>2108</vt:i4>
      </vt:variant>
      <vt:variant>
        <vt:i4>1025</vt:i4>
      </vt:variant>
      <vt:variant>
        <vt:i4>1</vt:i4>
      </vt:variant>
      <vt:variant>
        <vt:lpwstr>RIBAlogo_large</vt:lpwstr>
      </vt:variant>
      <vt:variant>
        <vt:lpwstr/>
      </vt:variant>
      <vt:variant>
        <vt:i4>6094924</vt:i4>
      </vt:variant>
      <vt:variant>
        <vt:i4>2164</vt:i4>
      </vt:variant>
      <vt:variant>
        <vt:i4>1026</vt:i4>
      </vt:variant>
      <vt:variant>
        <vt:i4>1</vt:i4>
      </vt:variant>
      <vt:variant>
        <vt:lpwstr>RIBA18MM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Chloe Sadler</dc:creator>
  <cp:lastModifiedBy>Chloe Sadler</cp:lastModifiedBy>
  <cp:revision>1</cp:revision>
  <dcterms:created xsi:type="dcterms:W3CDTF">2019-05-24T10:30:00Z</dcterms:created>
  <dcterms:modified xsi:type="dcterms:W3CDTF">2019-05-24T10:31:00Z</dcterms:modified>
</cp:coreProperties>
</file>