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6947E" w14:textId="77777777" w:rsidR="00E86D85" w:rsidRPr="00DD059D" w:rsidRDefault="00E86D85" w:rsidP="00E86D85">
      <w:pPr>
        <w:rPr>
          <w:rFonts w:ascii="Arial" w:hAnsi="Arial" w:cs="Arial"/>
        </w:rPr>
      </w:pPr>
    </w:p>
    <w:tbl>
      <w:tblPr>
        <w:tblW w:w="5000" w:type="pct"/>
        <w:tblBorders>
          <w:insideH w:val="single" w:sz="4" w:space="0" w:color="EF3E34"/>
          <w:insideV w:val="single" w:sz="4" w:space="0" w:color="EF3E34"/>
        </w:tblBorders>
        <w:tblLook w:val="01E0" w:firstRow="1" w:lastRow="1" w:firstColumn="1" w:lastColumn="1" w:noHBand="0" w:noVBand="0"/>
      </w:tblPr>
      <w:tblGrid>
        <w:gridCol w:w="9064"/>
      </w:tblGrid>
      <w:tr w:rsidR="00C45319" w:rsidRPr="00C45319" w14:paraId="62415C8E" w14:textId="77777777">
        <w:tc>
          <w:tcPr>
            <w:tcW w:w="5000" w:type="pct"/>
            <w:tcBorders>
              <w:bottom w:val="single" w:sz="4" w:space="0" w:color="F89B33"/>
            </w:tcBorders>
            <w:tcMar>
              <w:top w:w="170" w:type="dxa"/>
              <w:bottom w:w="170" w:type="dxa"/>
            </w:tcMar>
            <w:vAlign w:val="center"/>
          </w:tcPr>
          <w:p w14:paraId="65BB6C94" w14:textId="77777777"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b/>
                <w:color w:val="365F91" w:themeColor="accent1" w:themeShade="BF"/>
                <w:spacing w:val="7"/>
                <w:sz w:val="28"/>
                <w:lang w:eastAsia="en-GB"/>
              </w:rPr>
            </w:pPr>
            <w:r w:rsidRPr="00C45319">
              <w:rPr>
                <w:rFonts w:ascii="Arial" w:hAnsi="Arial" w:cs="Arial"/>
                <w:b/>
                <w:color w:val="365F91" w:themeColor="accent1" w:themeShade="BF"/>
                <w:spacing w:val="7"/>
                <w:sz w:val="28"/>
                <w:lang w:eastAsia="en-GB"/>
              </w:rPr>
              <w:t>STAGE 0</w:t>
            </w:r>
          </w:p>
        </w:tc>
      </w:tr>
      <w:tr w:rsidR="00C45319" w:rsidRPr="00C45319" w14:paraId="1338CE2B" w14:textId="77777777">
        <w:tc>
          <w:tcPr>
            <w:tcW w:w="5000" w:type="pct"/>
            <w:tcBorders>
              <w:top w:val="single" w:sz="4" w:space="0" w:color="F89B33"/>
              <w:bottom w:val="nil"/>
            </w:tcBorders>
            <w:tcMar>
              <w:top w:w="170" w:type="dxa"/>
              <w:bottom w:w="170" w:type="dxa"/>
            </w:tcMar>
            <w:vAlign w:val="center"/>
          </w:tcPr>
          <w:p w14:paraId="008897EB" w14:textId="77777777" w:rsidR="00E86D85" w:rsidRPr="00C45319" w:rsidRDefault="00E86D85" w:rsidP="00745799">
            <w:pPr>
              <w:widowControl w:val="0"/>
              <w:suppressAutoHyphens/>
              <w:autoSpaceDE w:val="0"/>
              <w:autoSpaceDN w:val="0"/>
              <w:adjustRightInd w:val="0"/>
              <w:spacing w:after="0" w:line="288" w:lineRule="auto"/>
              <w:textAlignment w:val="center"/>
              <w:rPr>
                <w:rFonts w:ascii="Arial" w:hAnsi="Arial" w:cs="Arial"/>
                <w:color w:val="365F91" w:themeColor="accent1" w:themeShade="BF"/>
                <w:spacing w:val="7"/>
                <w:sz w:val="56"/>
                <w:lang w:eastAsia="en-GB"/>
              </w:rPr>
            </w:pPr>
            <w:r w:rsidRPr="00C45319">
              <w:rPr>
                <w:rFonts w:ascii="Arial" w:hAnsi="Arial" w:cs="Arial"/>
                <w:color w:val="365F91" w:themeColor="accent1" w:themeShade="BF"/>
                <w:spacing w:val="7"/>
                <w:sz w:val="56"/>
                <w:lang w:eastAsia="en-GB"/>
              </w:rPr>
              <w:t>Strat</w:t>
            </w:r>
            <w:r w:rsidR="00A90C0A" w:rsidRPr="00C45319">
              <w:rPr>
                <w:rFonts w:ascii="Arial" w:hAnsi="Arial" w:cs="Arial"/>
                <w:color w:val="365F91" w:themeColor="accent1" w:themeShade="BF"/>
                <w:spacing w:val="7"/>
                <w:sz w:val="56"/>
                <w:lang w:eastAsia="en-GB"/>
              </w:rPr>
              <w:t>e</w:t>
            </w:r>
            <w:r w:rsidRPr="00C45319">
              <w:rPr>
                <w:rFonts w:ascii="Arial" w:hAnsi="Arial" w:cs="Arial"/>
                <w:color w:val="365F91" w:themeColor="accent1" w:themeShade="BF"/>
                <w:spacing w:val="7"/>
                <w:sz w:val="56"/>
                <w:lang w:eastAsia="en-GB"/>
              </w:rPr>
              <w:t>gic Definition</w:t>
            </w:r>
          </w:p>
        </w:tc>
      </w:tr>
    </w:tbl>
    <w:p w14:paraId="0549F92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1E80E9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E85A37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7DE040A"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4DAB9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DBD27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1C913F4D"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B362B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8287A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03F7E851"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898233F"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F8D0E16"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tbl>
      <w:tblPr>
        <w:tblW w:w="5000" w:type="pct"/>
        <w:tblInd w:w="648" w:type="dxa"/>
        <w:tblBorders>
          <w:top w:val="single" w:sz="4" w:space="0" w:color="EF3E34"/>
        </w:tblBorders>
        <w:tblLayout w:type="fixed"/>
        <w:tblLook w:val="01E0" w:firstRow="1" w:lastRow="1" w:firstColumn="1" w:lastColumn="1" w:noHBand="0" w:noVBand="0"/>
      </w:tblPr>
      <w:tblGrid>
        <w:gridCol w:w="2216"/>
        <w:gridCol w:w="6848"/>
      </w:tblGrid>
      <w:tr w:rsidR="00E86D85" w:rsidRPr="00E86D85" w14:paraId="21C545B1" w14:textId="77777777">
        <w:tc>
          <w:tcPr>
            <w:tcW w:w="1980" w:type="dxa"/>
            <w:tcBorders>
              <w:top w:val="nil"/>
              <w:bottom w:val="single" w:sz="4" w:space="0" w:color="333333"/>
            </w:tcBorders>
            <w:tcMar>
              <w:top w:w="397" w:type="dxa"/>
              <w:left w:w="0" w:type="dxa"/>
              <w:bottom w:w="113" w:type="dxa"/>
              <w:right w:w="0" w:type="dxa"/>
            </w:tcMar>
            <w:vAlign w:val="center"/>
          </w:tcPr>
          <w:p w14:paraId="416258E7"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no</w:t>
            </w:r>
          </w:p>
        </w:tc>
        <w:tc>
          <w:tcPr>
            <w:tcW w:w="6120" w:type="dxa"/>
            <w:tcBorders>
              <w:top w:val="nil"/>
              <w:bottom w:val="single" w:sz="4" w:space="0" w:color="333333"/>
            </w:tcBorders>
            <w:tcMar>
              <w:top w:w="397" w:type="dxa"/>
              <w:bottom w:w="113" w:type="dxa"/>
            </w:tcMar>
          </w:tcPr>
          <w:p w14:paraId="74F979D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0" w:name="JobNo"/>
      <w:tr w:rsidR="00E86D85" w:rsidRPr="00E86D85" w14:paraId="708325A1" w14:textId="77777777">
        <w:tc>
          <w:tcPr>
            <w:tcW w:w="8100" w:type="dxa"/>
            <w:gridSpan w:val="2"/>
            <w:tcBorders>
              <w:top w:val="single" w:sz="4" w:space="0" w:color="333333"/>
            </w:tcBorders>
            <w:tcMar>
              <w:top w:w="113" w:type="dxa"/>
              <w:left w:w="0" w:type="dxa"/>
              <w:bottom w:w="113" w:type="dxa"/>
              <w:right w:w="0" w:type="dxa"/>
            </w:tcMar>
            <w:vAlign w:val="center"/>
          </w:tcPr>
          <w:p w14:paraId="280F5D8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No"/>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0"/>
          </w:p>
        </w:tc>
      </w:tr>
      <w:tr w:rsidR="00E86D85" w:rsidRPr="00E86D85" w14:paraId="595B9E5B" w14:textId="77777777">
        <w:tc>
          <w:tcPr>
            <w:tcW w:w="1980" w:type="dxa"/>
            <w:tcBorders>
              <w:bottom w:val="single" w:sz="4" w:space="0" w:color="333333"/>
            </w:tcBorders>
            <w:tcMar>
              <w:top w:w="397" w:type="dxa"/>
              <w:left w:w="0" w:type="dxa"/>
              <w:bottom w:w="113" w:type="dxa"/>
              <w:right w:w="0" w:type="dxa"/>
            </w:tcMar>
            <w:vAlign w:val="center"/>
          </w:tcPr>
          <w:p w14:paraId="724796C8"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Job Title</w:t>
            </w:r>
          </w:p>
        </w:tc>
        <w:tc>
          <w:tcPr>
            <w:tcW w:w="6120" w:type="dxa"/>
            <w:tcBorders>
              <w:bottom w:val="single" w:sz="4" w:space="0" w:color="333333"/>
            </w:tcBorders>
            <w:tcMar>
              <w:top w:w="397" w:type="dxa"/>
              <w:bottom w:w="113" w:type="dxa"/>
            </w:tcMar>
          </w:tcPr>
          <w:p w14:paraId="3F707C41"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1" w:name="JobTitle"/>
      <w:tr w:rsidR="00E86D85" w:rsidRPr="00E86D85" w14:paraId="134C6664" w14:textId="77777777">
        <w:tc>
          <w:tcPr>
            <w:tcW w:w="8100" w:type="dxa"/>
            <w:gridSpan w:val="2"/>
            <w:tcBorders>
              <w:top w:val="single" w:sz="4" w:space="0" w:color="333333"/>
            </w:tcBorders>
            <w:tcMar>
              <w:top w:w="113" w:type="dxa"/>
              <w:left w:w="0" w:type="dxa"/>
              <w:bottom w:w="113" w:type="dxa"/>
              <w:right w:w="0" w:type="dxa"/>
            </w:tcMar>
            <w:vAlign w:val="center"/>
          </w:tcPr>
          <w:p w14:paraId="2AD6F39C"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JobTitle"/>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1"/>
          </w:p>
        </w:tc>
      </w:tr>
      <w:tr w:rsidR="00E86D85" w:rsidRPr="00E86D85" w14:paraId="34E9B1D5" w14:textId="77777777">
        <w:tc>
          <w:tcPr>
            <w:tcW w:w="1980" w:type="dxa"/>
            <w:tcBorders>
              <w:bottom w:val="single" w:sz="4" w:space="0" w:color="333333"/>
            </w:tcBorders>
            <w:tcMar>
              <w:top w:w="397" w:type="dxa"/>
              <w:left w:w="0" w:type="dxa"/>
              <w:bottom w:w="113" w:type="dxa"/>
              <w:right w:w="0" w:type="dxa"/>
            </w:tcMar>
            <w:vAlign w:val="center"/>
          </w:tcPr>
          <w:p w14:paraId="7500BF13"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r w:rsidRPr="00E86D85">
              <w:rPr>
                <w:rFonts w:ascii="Arial" w:hAnsi="Arial" w:cs="Arial"/>
                <w:b/>
                <w:bCs/>
                <w:color w:val="000000"/>
                <w:spacing w:val="7"/>
                <w:lang w:eastAsia="en-GB"/>
              </w:rPr>
              <w:t>Team members</w:t>
            </w:r>
          </w:p>
        </w:tc>
        <w:tc>
          <w:tcPr>
            <w:tcW w:w="6120" w:type="dxa"/>
            <w:tcBorders>
              <w:bottom w:val="single" w:sz="4" w:space="0" w:color="333333"/>
            </w:tcBorders>
            <w:tcMar>
              <w:top w:w="397" w:type="dxa"/>
              <w:bottom w:w="113" w:type="dxa"/>
            </w:tcMar>
          </w:tcPr>
          <w:p w14:paraId="38AF374F"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b/>
                <w:bCs/>
                <w:color w:val="000000"/>
                <w:spacing w:val="7"/>
                <w:lang w:eastAsia="en-GB"/>
              </w:rPr>
            </w:pPr>
          </w:p>
        </w:tc>
      </w:tr>
      <w:bookmarkStart w:id="2" w:name="TeamMembers"/>
      <w:tr w:rsidR="00E86D85" w:rsidRPr="00E86D85" w14:paraId="4201DD0B" w14:textId="77777777">
        <w:tc>
          <w:tcPr>
            <w:tcW w:w="8100" w:type="dxa"/>
            <w:gridSpan w:val="2"/>
            <w:tcBorders>
              <w:top w:val="single" w:sz="4" w:space="0" w:color="333333"/>
            </w:tcBorders>
            <w:tcMar>
              <w:top w:w="113" w:type="dxa"/>
              <w:left w:w="0" w:type="dxa"/>
              <w:bottom w:w="113" w:type="dxa"/>
              <w:right w:w="0" w:type="dxa"/>
            </w:tcMar>
            <w:vAlign w:val="center"/>
          </w:tcPr>
          <w:p w14:paraId="045813F2" w14:textId="77777777" w:rsidR="00E86D85" w:rsidRPr="00E86D85" w:rsidRDefault="00E86D85" w:rsidP="00E86D85">
            <w:pPr>
              <w:widowControl w:val="0"/>
              <w:suppressAutoHyphens/>
              <w:autoSpaceDE w:val="0"/>
              <w:autoSpaceDN w:val="0"/>
              <w:adjustRightInd w:val="0"/>
              <w:spacing w:after="0" w:line="288" w:lineRule="auto"/>
              <w:ind w:left="72"/>
              <w:textAlignment w:val="center"/>
              <w:rPr>
                <w:rFonts w:ascii="Arial" w:hAnsi="Arial" w:cs="Arial"/>
                <w:color w:val="000000"/>
                <w:spacing w:val="7"/>
                <w:lang w:eastAsia="en-GB"/>
              </w:rPr>
            </w:pPr>
            <w:r w:rsidRPr="00E86D85">
              <w:rPr>
                <w:rFonts w:ascii="Arial" w:hAnsi="Arial" w:cs="Arial"/>
                <w:color w:val="000000"/>
                <w:spacing w:val="7"/>
                <w:lang w:eastAsia="en-GB"/>
              </w:rPr>
              <w:fldChar w:fldCharType="begin">
                <w:ffData>
                  <w:name w:val="TeamMembers"/>
                  <w:enabled/>
                  <w:calcOnExit w:val="0"/>
                  <w:textInput/>
                </w:ffData>
              </w:fldChar>
            </w:r>
            <w:r w:rsidRPr="00E86D85">
              <w:rPr>
                <w:rFonts w:ascii="Arial" w:hAnsi="Arial" w:cs="Arial"/>
                <w:color w:val="000000"/>
                <w:spacing w:val="7"/>
                <w:lang w:eastAsia="en-GB"/>
              </w:rPr>
              <w:instrText xml:space="preserve"> FORMTEXT </w:instrText>
            </w:r>
            <w:r w:rsidRPr="00E86D85">
              <w:rPr>
                <w:rFonts w:ascii="Arial" w:hAnsi="Arial" w:cs="Arial"/>
                <w:color w:val="000000"/>
                <w:spacing w:val="7"/>
                <w:lang w:eastAsia="en-GB"/>
              </w:rPr>
            </w:r>
            <w:r w:rsidRPr="00E86D85">
              <w:rPr>
                <w:rFonts w:ascii="Arial" w:hAnsi="Arial" w:cs="Arial"/>
                <w:color w:val="000000"/>
                <w:spacing w:val="7"/>
                <w:lang w:eastAsia="en-GB"/>
              </w:rPr>
              <w:fldChar w:fldCharType="separate"/>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t> </w:t>
            </w:r>
            <w:r w:rsidRPr="00E86D85">
              <w:rPr>
                <w:rFonts w:ascii="Arial" w:hAnsi="Arial" w:cs="Arial"/>
                <w:color w:val="000000"/>
                <w:spacing w:val="7"/>
                <w:lang w:eastAsia="en-GB"/>
              </w:rPr>
              <w:fldChar w:fldCharType="end"/>
            </w:r>
            <w:bookmarkEnd w:id="2"/>
          </w:p>
        </w:tc>
      </w:tr>
    </w:tbl>
    <w:p w14:paraId="5C89B65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A248B5C"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57030FE7"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2B85F5B3"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4D2F9344"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rPr>
      </w:pPr>
    </w:p>
    <w:p w14:paraId="35317D3B" w14:textId="3B68BBCA"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b/>
          <w:color w:val="000000"/>
          <w:sz w:val="20"/>
        </w:rPr>
      </w:pPr>
      <w:r w:rsidRPr="00E86D85">
        <w:rPr>
          <w:rFonts w:ascii="Arial" w:hAnsi="Arial" w:cs="Arial"/>
          <w:b/>
          <w:color w:val="000000"/>
          <w:sz w:val="20"/>
        </w:rPr>
        <w:t xml:space="preserve">© RIBA </w:t>
      </w:r>
      <w:r w:rsidR="00EA68D3">
        <w:rPr>
          <w:rFonts w:ascii="Arial" w:hAnsi="Arial" w:cs="Arial"/>
          <w:b/>
          <w:color w:val="000000"/>
          <w:sz w:val="20"/>
        </w:rPr>
        <w:t>Publishing 202</w:t>
      </w:r>
      <w:r w:rsidR="00C45319">
        <w:rPr>
          <w:rFonts w:ascii="Arial" w:hAnsi="Arial" w:cs="Arial"/>
          <w:b/>
          <w:color w:val="000000"/>
          <w:sz w:val="20"/>
        </w:rPr>
        <w:t>1</w:t>
      </w:r>
    </w:p>
    <w:p w14:paraId="469E1EFE" w14:textId="77777777" w:rsidR="00E86D85" w:rsidRPr="00E86D85" w:rsidRDefault="00E86D85" w:rsidP="00E86D85">
      <w:pPr>
        <w:widowControl w:val="0"/>
        <w:suppressAutoHyphens/>
        <w:autoSpaceDE w:val="0"/>
        <w:autoSpaceDN w:val="0"/>
        <w:adjustRightInd w:val="0"/>
        <w:spacing w:after="0" w:line="288" w:lineRule="auto"/>
        <w:ind w:left="720"/>
        <w:textAlignment w:val="center"/>
        <w:rPr>
          <w:rFonts w:ascii="Arial" w:hAnsi="Arial" w:cs="Arial"/>
          <w:color w:val="000000"/>
          <w:sz w:val="20"/>
        </w:rPr>
      </w:pPr>
    </w:p>
    <w:p w14:paraId="3B17D8F4" w14:textId="6D113F60" w:rsidR="00E86D85" w:rsidRPr="00DD059D" w:rsidRDefault="00E86D85" w:rsidP="00E86D85">
      <w:pPr>
        <w:ind w:left="720"/>
        <w:rPr>
          <w:rFonts w:ascii="Arial" w:hAnsi="Arial" w:cs="Arial"/>
          <w:sz w:val="20"/>
        </w:rPr>
      </w:pPr>
      <w:r w:rsidRPr="00EA68D3">
        <w:rPr>
          <w:rFonts w:ascii="Arial" w:hAnsi="Arial" w:cs="Arial"/>
          <w:sz w:val="20"/>
          <w:highlight w:val="yellow"/>
        </w:rPr>
        <w:t xml:space="preserve">This document may be downloaded, stored, modified and distributed by the downloader in pursuance of the downloader's architectural business requirements, namely for the purposes of creating project plans and managing those projects. For full details, please refer to the Licence Agreement published on </w:t>
      </w:r>
      <w:hyperlink r:id="rId8" w:history="1">
        <w:r w:rsidR="00C45319">
          <w:rPr>
            <w:rStyle w:val="Hyperlink"/>
            <w:rFonts w:ascii="Arial" w:hAnsi="Arial" w:cs="Arial"/>
            <w:sz w:val="20"/>
            <w:highlight w:val="yellow"/>
          </w:rPr>
          <w:t>architecture.com/SPH</w:t>
        </w:r>
      </w:hyperlink>
    </w:p>
    <w:p w14:paraId="1CEAEAF3" w14:textId="77777777" w:rsidR="00E86D85" w:rsidRPr="00CD69B9" w:rsidRDefault="00E86D85" w:rsidP="00CD69B9">
      <w:pPr>
        <w:widowControl w:val="0"/>
        <w:suppressAutoHyphens/>
        <w:autoSpaceDE w:val="0"/>
        <w:autoSpaceDN w:val="0"/>
        <w:adjustRightInd w:val="0"/>
        <w:spacing w:after="0" w:line="288" w:lineRule="auto"/>
        <w:textAlignment w:val="center"/>
        <w:rPr>
          <w:rFonts w:ascii="Arial" w:hAnsi="Arial" w:cs="Arial"/>
          <w:b/>
          <w:color w:val="000000"/>
        </w:rPr>
      </w:pPr>
      <w:r w:rsidRPr="00DD059D">
        <w:rPr>
          <w:rFonts w:ascii="Arial" w:hAnsi="Arial" w:cs="Arial"/>
        </w:rPr>
        <w:br w:type="page"/>
      </w:r>
      <w:r w:rsidRPr="00CD69B9">
        <w:rPr>
          <w:rFonts w:ascii="Arial" w:hAnsi="Arial" w:cs="Arial"/>
          <w:b/>
          <w:color w:val="000000"/>
        </w:rPr>
        <w:lastRenderedPageBreak/>
        <w:t>Instruction for use</w:t>
      </w:r>
    </w:p>
    <w:p w14:paraId="7B442BB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014EEC19"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 xml:space="preserve">This checklist is an rtf (rich text format) form, optimised for editing in Microsoft Office Word. Parts of it have been temporarily locked to preserve the default wording found in the </w:t>
      </w:r>
      <w:r w:rsidRPr="00552937">
        <w:rPr>
          <w:rFonts w:ascii="Arial" w:hAnsi="Arial" w:cs="Arial"/>
          <w:i/>
          <w:color w:val="333333"/>
          <w:sz w:val="20"/>
        </w:rPr>
        <w:t>RIBA Job Book</w:t>
      </w:r>
      <w:r w:rsidRPr="00DD059D">
        <w:rPr>
          <w:rFonts w:ascii="Arial" w:hAnsi="Arial" w:cs="Arial"/>
          <w:color w:val="333333"/>
          <w:sz w:val="20"/>
        </w:rPr>
        <w:t xml:space="preserve"> (</w:t>
      </w:r>
      <w:r w:rsidR="00EA68D3">
        <w:rPr>
          <w:rFonts w:ascii="Arial" w:hAnsi="Arial" w:cs="Arial"/>
          <w:color w:val="333333"/>
          <w:sz w:val="20"/>
        </w:rPr>
        <w:t>Tenth</w:t>
      </w:r>
      <w:r w:rsidRPr="00DD059D">
        <w:rPr>
          <w:rFonts w:ascii="Arial" w:hAnsi="Arial" w:cs="Arial"/>
          <w:color w:val="333333"/>
          <w:sz w:val="20"/>
        </w:rPr>
        <w:t xml:space="preserve"> Edition). The parts that are not locked are the check boxes, the ‘notes’ fields and the ‘completed on’ fields. In other words, it is possible to add your own text and subsequently edit these fields. </w:t>
      </w:r>
    </w:p>
    <w:p w14:paraId="4BC4271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F1B828E"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r w:rsidRPr="00DD059D">
        <w:rPr>
          <w:rFonts w:ascii="Arial" w:hAnsi="Arial" w:cs="Arial"/>
          <w:color w:val="333333"/>
          <w:sz w:val="20"/>
        </w:rPr>
        <w:t>It is recognised that the default wording, which is currently locked, may need to be added to and edited. To unlock it, please follow the instructions below:</w:t>
      </w:r>
    </w:p>
    <w:p w14:paraId="1D6C5C8D"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61275454"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DB02D1"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907DFC5"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2003</w:t>
      </w:r>
    </w:p>
    <w:p w14:paraId="7E206C38" w14:textId="77777777" w:rsidR="00E86D85" w:rsidRPr="00CD69B9"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3CE49083"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Select </w:t>
      </w:r>
      <w:r w:rsidRPr="00DD059D">
        <w:rPr>
          <w:rFonts w:ascii="Arial" w:hAnsi="Arial" w:cs="Arial"/>
          <w:i/>
          <w:color w:val="333333"/>
          <w:sz w:val="20"/>
        </w:rPr>
        <w:t>View&gt;Toolbars&gt;Forms</w:t>
      </w:r>
      <w:r w:rsidRPr="00DD059D">
        <w:rPr>
          <w:rFonts w:ascii="Arial" w:hAnsi="Arial" w:cs="Arial"/>
          <w:color w:val="333333"/>
          <w:sz w:val="20"/>
        </w:rPr>
        <w:t xml:space="preserve"> from the main menu. The </w:t>
      </w:r>
      <w:r w:rsidRPr="00DD059D">
        <w:rPr>
          <w:rFonts w:ascii="Arial" w:hAnsi="Arial" w:cs="Arial"/>
          <w:i/>
          <w:color w:val="333333"/>
          <w:sz w:val="20"/>
        </w:rPr>
        <w:t>Forms</w:t>
      </w:r>
      <w:r w:rsidRPr="00DD059D">
        <w:rPr>
          <w:rFonts w:ascii="Arial" w:hAnsi="Arial" w:cs="Arial"/>
          <w:color w:val="333333"/>
          <w:sz w:val="20"/>
        </w:rPr>
        <w:t xml:space="preserve"> toolbar will appear.</w:t>
      </w:r>
    </w:p>
    <w:p w14:paraId="2788C849"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Click the </w:t>
      </w:r>
      <w:r w:rsidRPr="00DD059D">
        <w:rPr>
          <w:rFonts w:ascii="Arial" w:hAnsi="Arial" w:cs="Arial"/>
          <w:i/>
          <w:color w:val="333333"/>
          <w:sz w:val="20"/>
        </w:rPr>
        <w:t>Protect Form</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40C68B4E" wp14:editId="1BDAF5B2">
            <wp:extent cx="2209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 cy="198120"/>
                    </a:xfrm>
                    <a:prstGeom prst="rect">
                      <a:avLst/>
                    </a:prstGeom>
                    <a:noFill/>
                    <a:ln>
                      <a:noFill/>
                    </a:ln>
                  </pic:spPr>
                </pic:pic>
              </a:graphicData>
            </a:graphic>
          </wp:inline>
        </w:drawing>
      </w:r>
      <w:r w:rsidRPr="00DD059D">
        <w:rPr>
          <w:rFonts w:ascii="Arial" w:hAnsi="Arial" w:cs="Arial"/>
          <w:color w:val="333333"/>
          <w:sz w:val="20"/>
        </w:rPr>
        <w:t xml:space="preserve"> to unlock the checklist. To lock it again, click it again.</w:t>
      </w:r>
    </w:p>
    <w:p w14:paraId="45785211" w14:textId="77777777" w:rsidR="00E86D85" w:rsidRPr="00DD059D" w:rsidRDefault="00E86D85" w:rsidP="00E86D85">
      <w:pPr>
        <w:numPr>
          <w:ilvl w:val="0"/>
          <w:numId w:val="5"/>
        </w:numPr>
        <w:spacing w:before="40" w:after="0"/>
        <w:rPr>
          <w:rFonts w:ascii="Arial" w:hAnsi="Arial" w:cs="Arial"/>
          <w:color w:val="333333"/>
          <w:sz w:val="20"/>
        </w:rPr>
      </w:pPr>
      <w:r w:rsidRPr="00DD059D">
        <w:rPr>
          <w:rFonts w:ascii="Arial" w:hAnsi="Arial" w:cs="Arial"/>
          <w:color w:val="333333"/>
          <w:sz w:val="20"/>
        </w:rPr>
        <w:t xml:space="preserve">If needed, click the </w:t>
      </w:r>
      <w:r w:rsidRPr="00DD059D">
        <w:rPr>
          <w:rFonts w:ascii="Arial" w:hAnsi="Arial" w:cs="Arial"/>
          <w:i/>
          <w:color w:val="333333"/>
          <w:sz w:val="20"/>
        </w:rPr>
        <w:t>Form Field Shading</w:t>
      </w:r>
      <w:r w:rsidRPr="00DD059D">
        <w:rPr>
          <w:rFonts w:ascii="Arial" w:hAnsi="Arial" w:cs="Arial"/>
          <w:color w:val="333333"/>
          <w:sz w:val="20"/>
        </w:rPr>
        <w:t xml:space="preserve"> button </w:t>
      </w:r>
      <w:r w:rsidR="005A50EF" w:rsidRPr="005A50EF">
        <w:rPr>
          <w:rFonts w:ascii="Arial" w:hAnsi="Arial" w:cs="Arial"/>
          <w:noProof/>
          <w:color w:val="333333"/>
          <w:sz w:val="20"/>
          <w:lang w:val="en-US"/>
        </w:rPr>
        <w:drawing>
          <wp:inline distT="0" distB="0" distL="0" distR="0" wp14:anchorId="3A1076A5" wp14:editId="24A46EA3">
            <wp:extent cx="21336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8120"/>
                    </a:xfrm>
                    <a:prstGeom prst="rect">
                      <a:avLst/>
                    </a:prstGeom>
                    <a:noFill/>
                    <a:ln>
                      <a:noFill/>
                    </a:ln>
                  </pic:spPr>
                </pic:pic>
              </a:graphicData>
            </a:graphic>
          </wp:inline>
        </w:drawing>
      </w:r>
      <w:r w:rsidRPr="00DD059D">
        <w:rPr>
          <w:rFonts w:ascii="Arial" w:hAnsi="Arial" w:cs="Arial"/>
          <w:color w:val="333333"/>
          <w:sz w:val="20"/>
        </w:rPr>
        <w:t xml:space="preserve"> to hide the grey shading that appears around the editable fields. To show it again, click it again. </w:t>
      </w:r>
    </w:p>
    <w:p w14:paraId="33F11CD6"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3EBFC3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F385001" w14:textId="77777777" w:rsidR="00E86D85" w:rsidRPr="00DD059D" w:rsidRDefault="00E86D85" w:rsidP="00E86D85">
      <w:pPr>
        <w:spacing w:before="40"/>
        <w:rPr>
          <w:rFonts w:ascii="Arial" w:hAnsi="Arial" w:cs="Arial"/>
          <w:b/>
          <w:color w:val="333333"/>
          <w:sz w:val="20"/>
        </w:rPr>
      </w:pPr>
      <w:r w:rsidRPr="00DD059D">
        <w:rPr>
          <w:rFonts w:ascii="Arial" w:hAnsi="Arial" w:cs="Arial"/>
          <w:b/>
          <w:color w:val="333333"/>
          <w:sz w:val="20"/>
        </w:rPr>
        <w:t>Microsoft Office Word 2007</w:t>
      </w:r>
    </w:p>
    <w:p w14:paraId="3E6217C5"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Click the Office button  </w:t>
      </w:r>
      <w:r w:rsidR="005A50EF" w:rsidRPr="005A50EF">
        <w:rPr>
          <w:rFonts w:ascii="Arial" w:hAnsi="Arial" w:cs="Arial"/>
          <w:noProof/>
          <w:color w:val="333333"/>
          <w:sz w:val="20"/>
          <w:lang w:val="en-US"/>
        </w:rPr>
        <w:drawing>
          <wp:inline distT="0" distB="0" distL="0" distR="0" wp14:anchorId="53351CC2" wp14:editId="379D2B80">
            <wp:extent cx="228600" cy="243840"/>
            <wp:effectExtent l="19050" t="1905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w="6350" cmpd="sng">
                      <a:solidFill>
                        <a:srgbClr val="000000"/>
                      </a:solidFill>
                      <a:miter lim="800000"/>
                      <a:headEnd/>
                      <a:tailEnd/>
                    </a:ln>
                    <a:effectLst/>
                  </pic:spPr>
                </pic:pic>
              </a:graphicData>
            </a:graphic>
          </wp:inline>
        </w:drawing>
      </w:r>
      <w:r w:rsidRPr="00DD059D">
        <w:rPr>
          <w:rFonts w:ascii="Arial" w:hAnsi="Arial" w:cs="Arial"/>
          <w:color w:val="333333"/>
          <w:sz w:val="20"/>
        </w:rPr>
        <w:t xml:space="preserve"> to bring up a menu. Select </w:t>
      </w:r>
      <w:r w:rsidRPr="00DD059D">
        <w:rPr>
          <w:rFonts w:ascii="Arial" w:hAnsi="Arial" w:cs="Arial"/>
          <w:i/>
          <w:color w:val="333333"/>
          <w:sz w:val="20"/>
        </w:rPr>
        <w:t>Word Options</w:t>
      </w:r>
      <w:r w:rsidRPr="00DD059D">
        <w:rPr>
          <w:rFonts w:ascii="Arial" w:hAnsi="Arial" w:cs="Arial"/>
          <w:color w:val="333333"/>
          <w:sz w:val="20"/>
        </w:rPr>
        <w:t xml:space="preserve"> from the bottom of the menu.</w:t>
      </w:r>
    </w:p>
    <w:p w14:paraId="5436BF80"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color w:val="333333"/>
          <w:sz w:val="20"/>
        </w:rPr>
        <w:t xml:space="preserve">The </w:t>
      </w:r>
      <w:r w:rsidRPr="00DD059D">
        <w:rPr>
          <w:rFonts w:ascii="Arial" w:hAnsi="Arial" w:cs="Arial"/>
          <w:i/>
          <w:color w:val="333333"/>
          <w:sz w:val="20"/>
        </w:rPr>
        <w:t>Word Options</w:t>
      </w:r>
      <w:r w:rsidRPr="00DD059D">
        <w:rPr>
          <w:rFonts w:ascii="Arial" w:hAnsi="Arial" w:cs="Arial"/>
          <w:color w:val="333333"/>
          <w:sz w:val="20"/>
        </w:rPr>
        <w:t xml:space="preserve"> dialog window will open. Select the </w:t>
      </w:r>
      <w:r w:rsidRPr="00DD059D">
        <w:rPr>
          <w:rFonts w:ascii="Arial" w:hAnsi="Arial" w:cs="Arial"/>
          <w:i/>
          <w:color w:val="333333"/>
          <w:sz w:val="20"/>
        </w:rPr>
        <w:t xml:space="preserve">Show Developer Tab </w:t>
      </w:r>
      <w:r w:rsidRPr="00DD059D">
        <w:rPr>
          <w:rFonts w:ascii="Arial" w:hAnsi="Arial" w:cs="Arial"/>
          <w:color w:val="333333"/>
          <w:sz w:val="20"/>
        </w:rPr>
        <w:t xml:space="preserve">option. At the bottom of the window, click </w:t>
      </w:r>
      <w:r w:rsidRPr="00DD059D">
        <w:rPr>
          <w:rFonts w:ascii="Arial" w:hAnsi="Arial" w:cs="Arial"/>
          <w:i/>
          <w:color w:val="333333"/>
          <w:sz w:val="20"/>
        </w:rPr>
        <w:t>OK</w:t>
      </w:r>
      <w:r w:rsidRPr="00DD059D">
        <w:rPr>
          <w:rFonts w:ascii="Arial" w:hAnsi="Arial" w:cs="Arial"/>
          <w:color w:val="333333"/>
          <w:sz w:val="20"/>
        </w:rPr>
        <w:t>.</w:t>
      </w:r>
    </w:p>
    <w:p w14:paraId="535D70A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A new </w:t>
      </w:r>
      <w:r w:rsidRPr="00DD059D">
        <w:rPr>
          <w:rFonts w:ascii="Arial" w:hAnsi="Arial" w:cs="Arial"/>
          <w:i/>
          <w:sz w:val="20"/>
        </w:rPr>
        <w:t xml:space="preserve">Show Developer </w:t>
      </w:r>
      <w:r w:rsidRPr="00DD059D">
        <w:rPr>
          <w:rFonts w:ascii="Arial" w:hAnsi="Arial" w:cs="Arial"/>
          <w:sz w:val="20"/>
        </w:rPr>
        <w:t>tab appears at the top of your screen. Click on it.</w:t>
      </w:r>
    </w:p>
    <w:p w14:paraId="42B7D118"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the </w:t>
      </w:r>
      <w:r w:rsidRPr="00DD059D">
        <w:rPr>
          <w:rFonts w:ascii="Arial" w:hAnsi="Arial" w:cs="Arial"/>
          <w:i/>
          <w:sz w:val="20"/>
        </w:rPr>
        <w:t xml:space="preserve">Protect </w:t>
      </w:r>
      <w:r w:rsidRPr="00DD059D">
        <w:rPr>
          <w:rFonts w:ascii="Arial" w:hAnsi="Arial" w:cs="Arial"/>
          <w:sz w:val="20"/>
        </w:rPr>
        <w:t xml:space="preserve">group, select </w:t>
      </w:r>
      <w:r w:rsidRPr="00DD059D">
        <w:rPr>
          <w:rFonts w:ascii="Arial" w:hAnsi="Arial" w:cs="Arial"/>
          <w:i/>
          <w:sz w:val="20"/>
        </w:rPr>
        <w:t>Protect document</w:t>
      </w:r>
      <w:r w:rsidRPr="00DD059D">
        <w:rPr>
          <w:rFonts w:ascii="Arial" w:hAnsi="Arial" w:cs="Arial"/>
          <w:sz w:val="20"/>
        </w:rPr>
        <w:t xml:space="preserve">. A window will appear on the right-hand side of your screen. </w:t>
      </w:r>
    </w:p>
    <w:p w14:paraId="20DD6D6C" w14:textId="77777777" w:rsidR="00E86D85" w:rsidRPr="00DD059D" w:rsidRDefault="00E86D85" w:rsidP="00E86D85">
      <w:pPr>
        <w:numPr>
          <w:ilvl w:val="0"/>
          <w:numId w:val="6"/>
        </w:numPr>
        <w:tabs>
          <w:tab w:val="num" w:pos="720"/>
        </w:tabs>
        <w:spacing w:before="40" w:after="0"/>
        <w:rPr>
          <w:rFonts w:ascii="Arial" w:hAnsi="Arial" w:cs="Arial"/>
          <w:sz w:val="20"/>
        </w:rPr>
      </w:pPr>
      <w:r w:rsidRPr="00DD059D">
        <w:rPr>
          <w:rFonts w:ascii="Arial" w:hAnsi="Arial" w:cs="Arial"/>
          <w:sz w:val="20"/>
        </w:rPr>
        <w:t xml:space="preserve">In this window, select </w:t>
      </w:r>
      <w:r w:rsidRPr="00DD059D">
        <w:rPr>
          <w:rFonts w:ascii="Arial" w:hAnsi="Arial" w:cs="Arial"/>
          <w:i/>
          <w:sz w:val="20"/>
        </w:rPr>
        <w:t>Stop protection</w:t>
      </w:r>
      <w:r w:rsidRPr="00DD059D">
        <w:rPr>
          <w:rFonts w:ascii="Arial" w:hAnsi="Arial" w:cs="Arial"/>
          <w:sz w:val="20"/>
        </w:rPr>
        <w:t xml:space="preserve"> from the bottom of the list.</w:t>
      </w:r>
    </w:p>
    <w:p w14:paraId="69BB8AB2"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5AC4ACEC" w14:textId="77777777" w:rsidR="00E86D85" w:rsidRPr="00DD059D" w:rsidRDefault="00E86D85" w:rsidP="00CD69B9">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462AC6E8" w14:textId="77777777" w:rsidR="001A545B" w:rsidRDefault="00E86D85" w:rsidP="00E86D85">
      <w:pPr>
        <w:spacing w:before="40"/>
        <w:rPr>
          <w:rFonts w:ascii="Arial" w:hAnsi="Arial" w:cs="Arial"/>
          <w:b/>
          <w:color w:val="333333"/>
          <w:sz w:val="20"/>
        </w:rPr>
      </w:pPr>
      <w:r w:rsidRPr="00124993">
        <w:rPr>
          <w:rFonts w:ascii="Arial" w:hAnsi="Arial" w:cs="Arial"/>
          <w:b/>
          <w:color w:val="333333"/>
          <w:sz w:val="20"/>
        </w:rPr>
        <w:t>Microsoft Office Word 2010</w:t>
      </w:r>
    </w:p>
    <w:p w14:paraId="721D7EB5" w14:textId="77777777" w:rsidR="00E86D85" w:rsidRPr="001A545B" w:rsidRDefault="00E86D85" w:rsidP="001A545B">
      <w:pPr>
        <w:widowControl w:val="0"/>
        <w:suppressAutoHyphens/>
        <w:autoSpaceDE w:val="0"/>
        <w:autoSpaceDN w:val="0"/>
        <w:adjustRightInd w:val="0"/>
        <w:spacing w:before="80" w:after="0" w:line="288" w:lineRule="auto"/>
        <w:textAlignment w:val="center"/>
        <w:rPr>
          <w:rFonts w:ascii="Arial" w:hAnsi="Arial" w:cs="Arial"/>
          <w:color w:val="333333"/>
          <w:sz w:val="20"/>
        </w:rPr>
      </w:pPr>
    </w:p>
    <w:p w14:paraId="7092CA1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Click the </w:t>
      </w:r>
      <w:r w:rsidRPr="00124993">
        <w:rPr>
          <w:rFonts w:ascii="Arial" w:hAnsi="Arial" w:cs="Arial"/>
          <w:i/>
          <w:sz w:val="20"/>
        </w:rPr>
        <w:t>File</w:t>
      </w:r>
      <w:r>
        <w:rPr>
          <w:rFonts w:ascii="Arial" w:hAnsi="Arial" w:cs="Arial"/>
          <w:sz w:val="20"/>
        </w:rPr>
        <w:t xml:space="preserve"> t</w:t>
      </w:r>
      <w:r w:rsidRPr="00124993">
        <w:rPr>
          <w:rFonts w:ascii="Arial" w:hAnsi="Arial" w:cs="Arial"/>
          <w:sz w:val="20"/>
        </w:rPr>
        <w:t xml:space="preserve">ab to bring up a menu. Select </w:t>
      </w:r>
      <w:r w:rsidRPr="00124993">
        <w:rPr>
          <w:rFonts w:ascii="Arial" w:hAnsi="Arial" w:cs="Arial"/>
          <w:i/>
          <w:sz w:val="20"/>
        </w:rPr>
        <w:t>Word Options</w:t>
      </w:r>
      <w:r w:rsidRPr="00124993">
        <w:rPr>
          <w:rFonts w:ascii="Arial" w:hAnsi="Arial" w:cs="Arial"/>
          <w:sz w:val="20"/>
        </w:rPr>
        <w:t xml:space="preserve"> from the bottom of the menu.</w:t>
      </w:r>
    </w:p>
    <w:p w14:paraId="4A5F69D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The </w:t>
      </w:r>
      <w:r w:rsidRPr="00124993">
        <w:rPr>
          <w:rFonts w:ascii="Arial" w:hAnsi="Arial" w:cs="Arial"/>
          <w:i/>
          <w:sz w:val="20"/>
        </w:rPr>
        <w:t>Word Options</w:t>
      </w:r>
      <w:r w:rsidRPr="00124993">
        <w:rPr>
          <w:rFonts w:ascii="Arial" w:hAnsi="Arial" w:cs="Arial"/>
          <w:sz w:val="20"/>
        </w:rPr>
        <w:t xml:space="preserve"> dialog window will open. Select the </w:t>
      </w:r>
      <w:r w:rsidRPr="00124993">
        <w:rPr>
          <w:rFonts w:ascii="Arial" w:hAnsi="Arial" w:cs="Arial"/>
          <w:i/>
          <w:sz w:val="20"/>
        </w:rPr>
        <w:t>Customize Ribbon</w:t>
      </w:r>
      <w:r w:rsidRPr="00124993">
        <w:rPr>
          <w:rFonts w:ascii="Arial" w:hAnsi="Arial" w:cs="Arial"/>
          <w:sz w:val="20"/>
        </w:rPr>
        <w:t xml:space="preserve"> option.</w:t>
      </w:r>
    </w:p>
    <w:p w14:paraId="496CFBDB"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Select </w:t>
      </w:r>
      <w:r w:rsidRPr="00124993">
        <w:rPr>
          <w:rFonts w:ascii="Arial" w:hAnsi="Arial" w:cs="Arial"/>
          <w:i/>
          <w:sz w:val="20"/>
        </w:rPr>
        <w:t>Developer</w:t>
      </w:r>
      <w:r w:rsidRPr="00124993">
        <w:rPr>
          <w:rFonts w:ascii="Arial" w:hAnsi="Arial" w:cs="Arial"/>
          <w:sz w:val="20"/>
        </w:rPr>
        <w:t xml:space="preserve"> box in the </w:t>
      </w:r>
      <w:proofErr w:type="gramStart"/>
      <w:r w:rsidRPr="00124993">
        <w:rPr>
          <w:rFonts w:ascii="Arial" w:hAnsi="Arial" w:cs="Arial"/>
          <w:sz w:val="20"/>
        </w:rPr>
        <w:t>right hand</w:t>
      </w:r>
      <w:proofErr w:type="gramEnd"/>
      <w:r w:rsidRPr="00124993">
        <w:rPr>
          <w:rFonts w:ascii="Arial" w:hAnsi="Arial" w:cs="Arial"/>
          <w:sz w:val="20"/>
        </w:rPr>
        <w:t xml:space="preserve"> side menu and click OK on the bottom of the screen.</w:t>
      </w:r>
    </w:p>
    <w:p w14:paraId="7506DFB7"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A new </w:t>
      </w:r>
      <w:r w:rsidRPr="00124993">
        <w:rPr>
          <w:rFonts w:ascii="Arial" w:hAnsi="Arial" w:cs="Arial"/>
          <w:i/>
          <w:sz w:val="20"/>
        </w:rPr>
        <w:t>Show Developer</w:t>
      </w:r>
      <w:r w:rsidRPr="00124993">
        <w:rPr>
          <w:rFonts w:ascii="Arial" w:hAnsi="Arial" w:cs="Arial"/>
          <w:sz w:val="20"/>
        </w:rPr>
        <w:t xml:space="preserve"> tab appears at the top of your screen. Click on it.</w:t>
      </w:r>
    </w:p>
    <w:p w14:paraId="23C1638C"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the </w:t>
      </w:r>
      <w:r w:rsidRPr="00124993">
        <w:rPr>
          <w:rFonts w:ascii="Arial" w:hAnsi="Arial" w:cs="Arial"/>
          <w:i/>
          <w:sz w:val="20"/>
        </w:rPr>
        <w:t>Protect</w:t>
      </w:r>
      <w:r w:rsidRPr="00124993">
        <w:rPr>
          <w:rFonts w:ascii="Arial" w:hAnsi="Arial" w:cs="Arial"/>
          <w:sz w:val="20"/>
        </w:rPr>
        <w:t xml:space="preserve"> group, select </w:t>
      </w:r>
      <w:r w:rsidRPr="00124993">
        <w:rPr>
          <w:rFonts w:ascii="Arial" w:hAnsi="Arial" w:cs="Arial"/>
          <w:i/>
          <w:sz w:val="20"/>
        </w:rPr>
        <w:t>Restrict Editing</w:t>
      </w:r>
      <w:r w:rsidRPr="00124993">
        <w:rPr>
          <w:rFonts w:ascii="Arial" w:hAnsi="Arial" w:cs="Arial"/>
          <w:sz w:val="20"/>
        </w:rPr>
        <w:t>. A window will appear on the right-hand side of your screen.</w:t>
      </w:r>
    </w:p>
    <w:p w14:paraId="4D14B345" w14:textId="77777777" w:rsidR="00E86D85" w:rsidRPr="00124993" w:rsidRDefault="00E86D85" w:rsidP="00E86D85">
      <w:pPr>
        <w:numPr>
          <w:ilvl w:val="0"/>
          <w:numId w:val="6"/>
        </w:numPr>
        <w:tabs>
          <w:tab w:val="num" w:pos="720"/>
        </w:tabs>
        <w:spacing w:before="40" w:after="0"/>
        <w:rPr>
          <w:rFonts w:ascii="Arial" w:hAnsi="Arial" w:cs="Arial"/>
          <w:sz w:val="20"/>
        </w:rPr>
      </w:pPr>
      <w:r w:rsidRPr="00124993">
        <w:rPr>
          <w:rFonts w:ascii="Arial" w:hAnsi="Arial" w:cs="Arial"/>
          <w:sz w:val="20"/>
        </w:rPr>
        <w:t xml:space="preserve">In this window, select </w:t>
      </w:r>
      <w:r w:rsidRPr="00124993">
        <w:rPr>
          <w:rFonts w:ascii="Arial" w:hAnsi="Arial" w:cs="Arial"/>
          <w:i/>
          <w:sz w:val="20"/>
        </w:rPr>
        <w:t>Stop protection</w:t>
      </w:r>
      <w:r w:rsidRPr="00124993">
        <w:rPr>
          <w:rFonts w:ascii="Arial" w:hAnsi="Arial" w:cs="Arial"/>
          <w:sz w:val="20"/>
        </w:rPr>
        <w:t xml:space="preserve"> from the bottom of the list.</w:t>
      </w:r>
    </w:p>
    <w:p w14:paraId="2E2E4DDC" w14:textId="77777777" w:rsidR="005311B5" w:rsidRPr="00894B3A" w:rsidRDefault="00E86D85" w:rsidP="00894B3A">
      <w:pPr>
        <w:widowControl w:val="0"/>
        <w:suppressAutoHyphens/>
        <w:autoSpaceDE w:val="0"/>
        <w:autoSpaceDN w:val="0"/>
        <w:adjustRightInd w:val="0"/>
        <w:spacing w:before="80" w:after="0" w:line="288" w:lineRule="auto"/>
        <w:textAlignment w:val="center"/>
        <w:rPr>
          <w:rFonts w:ascii="Arial" w:hAnsi="Arial" w:cs="Arial"/>
          <w:color w:val="333333"/>
          <w:sz w:val="20"/>
        </w:rPr>
      </w:pPr>
      <w:r>
        <w:rPr>
          <w:rFonts w:ascii="Calibri" w:hAnsi="Calibri" w:cs="Calibri"/>
          <w:sz w:val="30"/>
          <w:lang w:val="en-US"/>
        </w:rPr>
        <w:t> </w:t>
      </w:r>
      <w:r>
        <w:rPr>
          <w:b/>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20"/>
        <w:gridCol w:w="4933"/>
        <w:gridCol w:w="1134"/>
        <w:gridCol w:w="851"/>
        <w:gridCol w:w="1134"/>
      </w:tblGrid>
      <w:tr w:rsidR="00C45319" w:rsidRPr="00C45319" w14:paraId="53EEAA5F" w14:textId="77777777" w:rsidTr="006430D8">
        <w:trPr>
          <w:trHeight w:hRule="exact" w:val="907"/>
        </w:trPr>
        <w:tc>
          <w:tcPr>
            <w:tcW w:w="1020" w:type="dxa"/>
            <w:tcBorders>
              <w:top w:val="single" w:sz="8" w:space="0" w:color="F89B33"/>
            </w:tcBorders>
            <w:shd w:val="clear" w:color="auto" w:fill="F89B33"/>
          </w:tcPr>
          <w:p w14:paraId="51AA8DED" w14:textId="77777777" w:rsidR="00EA68D3" w:rsidRDefault="00EA68D3" w:rsidP="006430D8">
            <w:pPr>
              <w:pStyle w:val="Action-Number-Head"/>
              <w:rPr>
                <w:color w:val="365F91" w:themeColor="accent1" w:themeShade="BF"/>
              </w:rPr>
            </w:pPr>
          </w:p>
          <w:p w14:paraId="416DCB10" w14:textId="60D47572" w:rsidR="00C45319" w:rsidRPr="00C45319" w:rsidRDefault="00C45319" w:rsidP="00C45319"/>
        </w:tc>
        <w:tc>
          <w:tcPr>
            <w:tcW w:w="4933" w:type="dxa"/>
            <w:tcBorders>
              <w:top w:val="single" w:sz="8" w:space="0" w:color="F89B33"/>
            </w:tcBorders>
          </w:tcPr>
          <w:p w14:paraId="2C13EBFF" w14:textId="1CDD7508" w:rsidR="00EA68D3" w:rsidRPr="00C45319" w:rsidRDefault="00C45319" w:rsidP="006430D8">
            <w:pPr>
              <w:pStyle w:val="Action-BHead"/>
              <w:rPr>
                <w:rFonts w:ascii="Courier" w:hAnsi="Courier"/>
                <w:color w:val="365F91" w:themeColor="accent1" w:themeShade="BF"/>
                <w:sz w:val="21"/>
              </w:rPr>
            </w:pPr>
            <w:r w:rsidRPr="00C45319">
              <w:rPr>
                <w:color w:val="365F91" w:themeColor="accent1" w:themeShade="BF"/>
              </w:rPr>
              <w:t>Activities</w:t>
            </w:r>
          </w:p>
        </w:tc>
        <w:tc>
          <w:tcPr>
            <w:tcW w:w="1985" w:type="dxa"/>
            <w:gridSpan w:val="2"/>
            <w:tcBorders>
              <w:top w:val="single" w:sz="8" w:space="0" w:color="F89B33"/>
            </w:tcBorders>
            <w:vAlign w:val="bottom"/>
          </w:tcPr>
          <w:p w14:paraId="13515E8C" w14:textId="77777777" w:rsidR="00EA68D3" w:rsidRPr="00C45319" w:rsidRDefault="00EA68D3" w:rsidP="006430D8">
            <w:pPr>
              <w:rPr>
                <w:rFonts w:ascii="Courier" w:hAnsi="Courier"/>
                <w:color w:val="365F91" w:themeColor="accent1" w:themeShade="BF"/>
                <w:sz w:val="21"/>
              </w:rPr>
            </w:pPr>
          </w:p>
        </w:tc>
        <w:tc>
          <w:tcPr>
            <w:tcW w:w="1134" w:type="dxa"/>
            <w:tcBorders>
              <w:top w:val="single" w:sz="8" w:space="0" w:color="F89B33"/>
            </w:tcBorders>
          </w:tcPr>
          <w:p w14:paraId="33A4CA39" w14:textId="77777777" w:rsidR="00EA68D3" w:rsidRPr="00C45319" w:rsidRDefault="00EA68D3" w:rsidP="006430D8">
            <w:pPr>
              <w:pStyle w:val="Action-Body-Text"/>
              <w:rPr>
                <w:rFonts w:ascii="Courier" w:hAnsi="Courier"/>
                <w:color w:val="365F91" w:themeColor="accent1" w:themeShade="BF"/>
                <w:sz w:val="21"/>
              </w:rPr>
            </w:pPr>
          </w:p>
        </w:tc>
      </w:tr>
      <w:tr w:rsidR="00FC128F" w:rsidRPr="00FC128F" w14:paraId="142E4FCC" w14:textId="77777777">
        <w:trPr>
          <w:trHeight w:hRule="exact" w:val="113"/>
        </w:trPr>
        <w:tc>
          <w:tcPr>
            <w:tcW w:w="1020" w:type="dxa"/>
            <w:tcBorders>
              <w:bottom w:val="single" w:sz="8" w:space="0" w:color="A6A6A6" w:themeColor="background1" w:themeShade="A6"/>
            </w:tcBorders>
          </w:tcPr>
          <w:p w14:paraId="060AEB29" w14:textId="77777777" w:rsidR="00FC128F" w:rsidRPr="00FC128F" w:rsidRDefault="00FC128F" w:rsidP="00FC128F">
            <w:pPr>
              <w:pStyle w:val="Action-Number-Body"/>
            </w:pPr>
          </w:p>
        </w:tc>
        <w:tc>
          <w:tcPr>
            <w:tcW w:w="4933" w:type="dxa"/>
            <w:tcBorders>
              <w:bottom w:val="single" w:sz="8" w:space="0" w:color="A6A6A6" w:themeColor="background1" w:themeShade="A6"/>
            </w:tcBorders>
          </w:tcPr>
          <w:p w14:paraId="6BEC45E7" w14:textId="77777777" w:rsidR="00FC128F" w:rsidRPr="00FC128F" w:rsidRDefault="00FC128F"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6242B018" w14:textId="77777777" w:rsidR="00FC128F" w:rsidRPr="00FC128F" w:rsidRDefault="00FC128F" w:rsidP="00BB5988">
            <w:pPr>
              <w:rPr>
                <w:rFonts w:ascii="Courier" w:hAnsi="Courier"/>
                <w:sz w:val="21"/>
              </w:rPr>
            </w:pPr>
          </w:p>
        </w:tc>
        <w:tc>
          <w:tcPr>
            <w:tcW w:w="1134" w:type="dxa"/>
            <w:tcBorders>
              <w:bottom w:val="single" w:sz="8" w:space="0" w:color="A6A6A6" w:themeColor="background1" w:themeShade="A6"/>
            </w:tcBorders>
          </w:tcPr>
          <w:p w14:paraId="336A6841" w14:textId="77777777" w:rsidR="00FC128F" w:rsidRPr="00FC128F" w:rsidRDefault="00FC128F" w:rsidP="00500AF3">
            <w:pPr>
              <w:pStyle w:val="Action-Body-Text"/>
              <w:rPr>
                <w:rFonts w:ascii="Courier" w:hAnsi="Courier"/>
                <w:sz w:val="21"/>
              </w:rPr>
            </w:pPr>
          </w:p>
        </w:tc>
      </w:tr>
      <w:tr w:rsidR="00FC128F" w:rsidRPr="00FC128F" w14:paraId="5D3BBA4A" w14:textId="77777777">
        <w:tc>
          <w:tcPr>
            <w:tcW w:w="1020" w:type="dxa"/>
            <w:tcBorders>
              <w:top w:val="single" w:sz="8" w:space="0" w:color="A6A6A6" w:themeColor="background1" w:themeShade="A6"/>
            </w:tcBorders>
            <w:shd w:val="clear" w:color="auto" w:fill="D9D9D9" w:themeFill="background1" w:themeFillShade="D9"/>
          </w:tcPr>
          <w:p w14:paraId="4FB7F1D7" w14:textId="12EE7B8B" w:rsidR="00FC128F" w:rsidRPr="00FC128F" w:rsidRDefault="00C45319" w:rsidP="00FC128F">
            <w:pPr>
              <w:pStyle w:val="Action-Number-Body"/>
            </w:pPr>
            <w:r>
              <w:t>1.</w:t>
            </w:r>
          </w:p>
        </w:tc>
        <w:tc>
          <w:tcPr>
            <w:tcW w:w="4933" w:type="dxa"/>
            <w:tcBorders>
              <w:top w:val="single" w:sz="8" w:space="0" w:color="A6A6A6" w:themeColor="background1" w:themeShade="A6"/>
            </w:tcBorders>
          </w:tcPr>
          <w:p w14:paraId="2404367E" w14:textId="77777777" w:rsidR="00C45319" w:rsidRDefault="00C45319" w:rsidP="00745799">
            <w:pPr>
              <w:pStyle w:val="Action-Body-Text"/>
            </w:pPr>
            <w:r w:rsidRPr="00C45319">
              <w:t>Receive enquiry from potential client and review it carefully.</w:t>
            </w:r>
            <w:bookmarkStart w:id="3" w:name="Text1"/>
          </w:p>
          <w:p w14:paraId="60F63E7C" w14:textId="364C3118" w:rsidR="00FC128F" w:rsidRPr="00745799" w:rsidRDefault="00BB5988" w:rsidP="0074579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bookmarkEnd w:id="3"/>
          </w:p>
        </w:tc>
        <w:tc>
          <w:tcPr>
            <w:tcW w:w="1985" w:type="dxa"/>
            <w:gridSpan w:val="2"/>
            <w:tcBorders>
              <w:top w:val="single" w:sz="8" w:space="0" w:color="A6A6A6" w:themeColor="background1" w:themeShade="A6"/>
            </w:tcBorders>
            <w:vAlign w:val="bottom"/>
          </w:tcPr>
          <w:p w14:paraId="61C81447" w14:textId="77777777" w:rsidR="00FC128F" w:rsidRPr="00FC128F" w:rsidRDefault="00BB5988" w:rsidP="00BB5988">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ed w:val="0"/>
                  </w:checkBox>
                </w:ffData>
              </w:fldChar>
            </w:r>
            <w:r>
              <w:rPr>
                <w:lang w:val="en-US"/>
              </w:rPr>
              <w:instrText xml:space="preserve"> FORMCHECKBOX </w:instrText>
            </w:r>
            <w:r w:rsidR="00125069">
              <w:rPr>
                <w:lang w:val="en-US"/>
              </w:rPr>
            </w:r>
            <w:r w:rsidR="00125069">
              <w:rPr>
                <w:lang w:val="en-US"/>
              </w:rPr>
              <w:fldChar w:fldCharType="separate"/>
            </w:r>
            <w:r>
              <w:rPr>
                <w:lang w:val="en-US"/>
              </w:rPr>
              <w:fldChar w:fldCharType="end"/>
            </w:r>
            <w:r>
              <w:t xml:space="preserve">   </w:t>
            </w:r>
            <w:bookmarkStart w:id="4" w:name="Text2"/>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bookmarkEnd w:id="4"/>
          </w:p>
        </w:tc>
        <w:tc>
          <w:tcPr>
            <w:tcW w:w="1134" w:type="dxa"/>
            <w:tcBorders>
              <w:top w:val="single" w:sz="8" w:space="0" w:color="A6A6A6" w:themeColor="background1" w:themeShade="A6"/>
            </w:tcBorders>
          </w:tcPr>
          <w:p w14:paraId="53BEE3F3" w14:textId="77777777" w:rsidR="00FC128F" w:rsidRPr="00FC128F" w:rsidRDefault="00FC128F" w:rsidP="00500AF3">
            <w:pPr>
              <w:pStyle w:val="Action-Body-Text"/>
              <w:rPr>
                <w:rFonts w:ascii="Courier" w:hAnsi="Courier"/>
                <w:sz w:val="21"/>
              </w:rPr>
            </w:pPr>
          </w:p>
        </w:tc>
      </w:tr>
      <w:tr w:rsidR="00C80BED" w:rsidRPr="00FC128F" w14:paraId="3B1157CF" w14:textId="77777777">
        <w:trPr>
          <w:trHeight w:hRule="exact" w:val="113"/>
        </w:trPr>
        <w:tc>
          <w:tcPr>
            <w:tcW w:w="1020" w:type="dxa"/>
          </w:tcPr>
          <w:p w14:paraId="5766A0FE" w14:textId="77777777" w:rsidR="00C80BED" w:rsidRPr="00FC128F" w:rsidRDefault="00C80BED" w:rsidP="00FC128F">
            <w:pPr>
              <w:pStyle w:val="Action-Number-Body"/>
            </w:pPr>
          </w:p>
        </w:tc>
        <w:tc>
          <w:tcPr>
            <w:tcW w:w="4933" w:type="dxa"/>
          </w:tcPr>
          <w:p w14:paraId="173B10A2" w14:textId="77777777" w:rsidR="00C80BED" w:rsidRPr="00FC128F" w:rsidRDefault="00C80BED" w:rsidP="00FC128F">
            <w:pPr>
              <w:pStyle w:val="Action-Body-Text"/>
              <w:rPr>
                <w:rFonts w:ascii="Courier" w:hAnsi="Courier"/>
                <w:sz w:val="21"/>
              </w:rPr>
            </w:pPr>
          </w:p>
        </w:tc>
        <w:tc>
          <w:tcPr>
            <w:tcW w:w="1985" w:type="dxa"/>
            <w:gridSpan w:val="2"/>
            <w:vAlign w:val="bottom"/>
          </w:tcPr>
          <w:p w14:paraId="4FF9E0F4" w14:textId="77777777" w:rsidR="00C80BED" w:rsidRPr="00FC128F" w:rsidRDefault="00C80BED" w:rsidP="00BB5988">
            <w:pPr>
              <w:rPr>
                <w:rFonts w:ascii="Courier" w:hAnsi="Courier"/>
                <w:sz w:val="21"/>
              </w:rPr>
            </w:pPr>
          </w:p>
        </w:tc>
        <w:tc>
          <w:tcPr>
            <w:tcW w:w="1134" w:type="dxa"/>
          </w:tcPr>
          <w:p w14:paraId="4037E322" w14:textId="77777777" w:rsidR="00C80BED" w:rsidRPr="00FC128F" w:rsidRDefault="00C80BED" w:rsidP="00500AF3">
            <w:pPr>
              <w:pStyle w:val="Action-Body-Text"/>
              <w:rPr>
                <w:rFonts w:ascii="Courier" w:hAnsi="Courier"/>
                <w:sz w:val="21"/>
              </w:rPr>
            </w:pPr>
          </w:p>
        </w:tc>
      </w:tr>
      <w:tr w:rsidR="00C80BED" w:rsidRPr="00FC128F" w14:paraId="7D1F3743" w14:textId="77777777">
        <w:trPr>
          <w:trHeight w:hRule="exact" w:val="113"/>
        </w:trPr>
        <w:tc>
          <w:tcPr>
            <w:tcW w:w="1020" w:type="dxa"/>
            <w:tcBorders>
              <w:bottom w:val="single" w:sz="8" w:space="0" w:color="A6A6A6" w:themeColor="background1" w:themeShade="A6"/>
            </w:tcBorders>
          </w:tcPr>
          <w:p w14:paraId="23626C7A" w14:textId="77777777" w:rsidR="00C80BED" w:rsidRDefault="00C80BED" w:rsidP="00FC128F">
            <w:pPr>
              <w:pStyle w:val="Action-Number-Body"/>
            </w:pPr>
          </w:p>
          <w:p w14:paraId="11E85AB7" w14:textId="77777777" w:rsidR="00745799" w:rsidRDefault="00745799" w:rsidP="00FC128F">
            <w:pPr>
              <w:pStyle w:val="Action-Number-Body"/>
            </w:pPr>
          </w:p>
          <w:p w14:paraId="19ECE285" w14:textId="77777777" w:rsidR="00745799" w:rsidRPr="00FC128F" w:rsidRDefault="00745799" w:rsidP="00FC128F">
            <w:pPr>
              <w:pStyle w:val="Action-Number-Body"/>
            </w:pPr>
          </w:p>
        </w:tc>
        <w:tc>
          <w:tcPr>
            <w:tcW w:w="4933" w:type="dxa"/>
            <w:tcBorders>
              <w:bottom w:val="single" w:sz="8" w:space="0" w:color="A6A6A6" w:themeColor="background1" w:themeShade="A6"/>
            </w:tcBorders>
          </w:tcPr>
          <w:p w14:paraId="2FBAB919"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95BB1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DA4FA32" w14:textId="77777777" w:rsidR="00C80BED" w:rsidRPr="00FC128F" w:rsidRDefault="00C80BED" w:rsidP="00500AF3">
            <w:pPr>
              <w:pStyle w:val="Action-Body-Text"/>
              <w:rPr>
                <w:rFonts w:ascii="Courier" w:hAnsi="Courier"/>
                <w:sz w:val="21"/>
              </w:rPr>
            </w:pPr>
          </w:p>
        </w:tc>
      </w:tr>
      <w:tr w:rsidR="00FC128F" w:rsidRPr="00FC128F" w14:paraId="1331C0DD" w14:textId="77777777">
        <w:tc>
          <w:tcPr>
            <w:tcW w:w="1020" w:type="dxa"/>
            <w:tcBorders>
              <w:top w:val="single" w:sz="8" w:space="0" w:color="A6A6A6" w:themeColor="background1" w:themeShade="A6"/>
            </w:tcBorders>
            <w:shd w:val="clear" w:color="auto" w:fill="D9D9D9" w:themeFill="background1" w:themeFillShade="D9"/>
          </w:tcPr>
          <w:p w14:paraId="31980325" w14:textId="63B548DB" w:rsidR="00FC128F" w:rsidRPr="00FC128F" w:rsidRDefault="00C45319" w:rsidP="00FC128F">
            <w:pPr>
              <w:pStyle w:val="Action-Number-Body"/>
            </w:pPr>
            <w:r>
              <w:t>2.</w:t>
            </w:r>
          </w:p>
        </w:tc>
        <w:tc>
          <w:tcPr>
            <w:tcW w:w="4933" w:type="dxa"/>
            <w:tcBorders>
              <w:top w:val="single" w:sz="8" w:space="0" w:color="A6A6A6" w:themeColor="background1" w:themeShade="A6"/>
            </w:tcBorders>
          </w:tcPr>
          <w:p w14:paraId="41608046" w14:textId="39BAF719" w:rsidR="00C45319" w:rsidRDefault="00C45319" w:rsidP="00C45319">
            <w:pPr>
              <w:pStyle w:val="Action-Body-Text"/>
            </w:pPr>
            <w:r>
              <w:t>Make checks on client as appropriate to ensure they are bona fide and have the means to undertake the project. Establish the client’s level of experience.</w:t>
            </w:r>
          </w:p>
          <w:p w14:paraId="1716F7B1" w14:textId="77777777" w:rsidR="00C45319" w:rsidRPr="00C45319" w:rsidRDefault="00C45319" w:rsidP="00C45319">
            <w:pPr>
              <w:pStyle w:val="Action-Body-Text"/>
              <w:rPr>
                <w:i/>
                <w:iCs/>
              </w:rPr>
            </w:pPr>
            <w:r w:rsidRPr="00C45319">
              <w:rPr>
                <w:i/>
                <w:iCs/>
              </w:rPr>
              <w:t>Domestic clients are ‘consumers’ under the Unfair Terms in Consumer Contracts Regulations 1999, which imposes a greater requirement on the architect to make sure they fully understand the terms and conditions of the appointment. Refer to the advice in Stage 1: RIBA standard forms of appointment.</w:t>
            </w:r>
          </w:p>
          <w:p w14:paraId="2CC752B8" w14:textId="3068B28D" w:rsidR="00FC128F" w:rsidRPr="00FC128F" w:rsidRDefault="00C45319" w:rsidP="00C45319">
            <w:pPr>
              <w:pStyle w:val="Action-Body-Text"/>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color w:val="FF0000"/>
                <w:sz w:val="20"/>
                <w:lang w:val="en-US"/>
              </w:rPr>
              <w:t>Enter notes here</w:t>
            </w:r>
            <w:r w:rsidRPr="00745799">
              <w:rPr>
                <w:i/>
                <w:color w:val="FF0000"/>
                <w:sz w:val="20"/>
                <w:lang w:val="en-US"/>
              </w:rPr>
              <w:fldChar w:fldCharType="end"/>
            </w:r>
          </w:p>
        </w:tc>
        <w:tc>
          <w:tcPr>
            <w:tcW w:w="1985" w:type="dxa"/>
            <w:gridSpan w:val="2"/>
            <w:tcBorders>
              <w:top w:val="single" w:sz="8" w:space="0" w:color="A6A6A6" w:themeColor="background1" w:themeShade="A6"/>
            </w:tcBorders>
            <w:vAlign w:val="bottom"/>
          </w:tcPr>
          <w:p w14:paraId="75BD2692" w14:textId="77777777" w:rsidR="00FC128F" w:rsidRPr="00FC128F" w:rsidRDefault="00745799"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125069">
              <w:rPr>
                <w:lang w:val="en-US"/>
              </w:rPr>
            </w:r>
            <w:r w:rsidR="00125069">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747DA50C" w14:textId="77777777" w:rsidR="00FC128F" w:rsidRPr="00FC128F" w:rsidRDefault="00FC128F" w:rsidP="00500AF3">
            <w:pPr>
              <w:pStyle w:val="Action-Body-Text"/>
              <w:rPr>
                <w:rFonts w:ascii="Courier" w:hAnsi="Courier"/>
                <w:sz w:val="21"/>
              </w:rPr>
            </w:pPr>
          </w:p>
        </w:tc>
      </w:tr>
      <w:tr w:rsidR="00C80BED" w:rsidRPr="00FC128F" w14:paraId="663F5E59" w14:textId="77777777">
        <w:trPr>
          <w:trHeight w:hRule="exact" w:val="113"/>
        </w:trPr>
        <w:tc>
          <w:tcPr>
            <w:tcW w:w="1020" w:type="dxa"/>
          </w:tcPr>
          <w:p w14:paraId="76C0895E" w14:textId="77777777" w:rsidR="00C80BED" w:rsidRPr="00FC128F" w:rsidRDefault="00C80BED" w:rsidP="00FC128F">
            <w:pPr>
              <w:pStyle w:val="Action-Number-Body"/>
            </w:pPr>
          </w:p>
        </w:tc>
        <w:tc>
          <w:tcPr>
            <w:tcW w:w="4933" w:type="dxa"/>
          </w:tcPr>
          <w:p w14:paraId="5362C5FF" w14:textId="77777777" w:rsidR="00C80BED" w:rsidRPr="00FC128F" w:rsidRDefault="00C80BED" w:rsidP="00FC128F">
            <w:pPr>
              <w:pStyle w:val="Action-Body-Text"/>
              <w:rPr>
                <w:rFonts w:ascii="Courier" w:hAnsi="Courier"/>
                <w:sz w:val="21"/>
              </w:rPr>
            </w:pPr>
          </w:p>
        </w:tc>
        <w:tc>
          <w:tcPr>
            <w:tcW w:w="1985" w:type="dxa"/>
            <w:gridSpan w:val="2"/>
            <w:vAlign w:val="bottom"/>
          </w:tcPr>
          <w:p w14:paraId="0F52A261" w14:textId="77777777" w:rsidR="00C80BED" w:rsidRPr="00FC128F" w:rsidRDefault="00C80BED" w:rsidP="00BB5988">
            <w:pPr>
              <w:rPr>
                <w:rFonts w:ascii="Courier" w:hAnsi="Courier"/>
                <w:sz w:val="21"/>
              </w:rPr>
            </w:pPr>
          </w:p>
        </w:tc>
        <w:tc>
          <w:tcPr>
            <w:tcW w:w="1134" w:type="dxa"/>
          </w:tcPr>
          <w:p w14:paraId="702C1570" w14:textId="77777777" w:rsidR="00C80BED" w:rsidRPr="00FC128F" w:rsidRDefault="00C80BED" w:rsidP="00500AF3">
            <w:pPr>
              <w:pStyle w:val="Action-Body-Text"/>
              <w:rPr>
                <w:rFonts w:ascii="Courier" w:hAnsi="Courier"/>
                <w:sz w:val="21"/>
              </w:rPr>
            </w:pPr>
          </w:p>
        </w:tc>
      </w:tr>
      <w:tr w:rsidR="00C80BED" w:rsidRPr="00FC128F" w14:paraId="6DE904DB" w14:textId="77777777">
        <w:trPr>
          <w:trHeight w:hRule="exact" w:val="113"/>
        </w:trPr>
        <w:tc>
          <w:tcPr>
            <w:tcW w:w="1020" w:type="dxa"/>
            <w:tcBorders>
              <w:bottom w:val="single" w:sz="8" w:space="0" w:color="A6A6A6" w:themeColor="background1" w:themeShade="A6"/>
            </w:tcBorders>
          </w:tcPr>
          <w:p w14:paraId="2813757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D8F319A"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96E97B8"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2BF3F38" w14:textId="77777777" w:rsidR="00C80BED" w:rsidRPr="00FC128F" w:rsidRDefault="00C80BED" w:rsidP="00500AF3">
            <w:pPr>
              <w:pStyle w:val="Action-Body-Text"/>
              <w:rPr>
                <w:rFonts w:ascii="Courier" w:hAnsi="Courier"/>
                <w:sz w:val="21"/>
              </w:rPr>
            </w:pPr>
          </w:p>
        </w:tc>
      </w:tr>
      <w:tr w:rsidR="00FC128F" w:rsidRPr="00FC128F" w14:paraId="18A81255" w14:textId="77777777">
        <w:tc>
          <w:tcPr>
            <w:tcW w:w="1020" w:type="dxa"/>
            <w:tcBorders>
              <w:top w:val="single" w:sz="8" w:space="0" w:color="A6A6A6" w:themeColor="background1" w:themeShade="A6"/>
            </w:tcBorders>
            <w:shd w:val="clear" w:color="auto" w:fill="D9D9D9" w:themeFill="background1" w:themeFillShade="D9"/>
          </w:tcPr>
          <w:p w14:paraId="1F6C4AA2" w14:textId="7950C3EB" w:rsidR="00FC128F" w:rsidRPr="00FC128F" w:rsidRDefault="00C45319" w:rsidP="00FC128F">
            <w:pPr>
              <w:pStyle w:val="Action-Number-Body"/>
            </w:pPr>
            <w:r>
              <w:t>3.</w:t>
            </w:r>
          </w:p>
        </w:tc>
        <w:tc>
          <w:tcPr>
            <w:tcW w:w="4933" w:type="dxa"/>
            <w:tcBorders>
              <w:top w:val="single" w:sz="8" w:space="0" w:color="A6A6A6" w:themeColor="background1" w:themeShade="A6"/>
            </w:tcBorders>
          </w:tcPr>
          <w:p w14:paraId="679C9DEE" w14:textId="0661CFCD" w:rsidR="00C45319" w:rsidRDefault="00C45319" w:rsidP="00C45319">
            <w:pPr>
              <w:pStyle w:val="Action-Body-Text"/>
            </w:pPr>
            <w:r>
              <w:t>Undertake resource assessment including that required in terms of the health and safety regulations and make decision to proceed accordingly.</w:t>
            </w:r>
          </w:p>
          <w:p w14:paraId="4CB62CDF" w14:textId="4A3BCE65" w:rsidR="00745799" w:rsidRPr="00C45319" w:rsidRDefault="00C45319" w:rsidP="00C45319">
            <w:pPr>
              <w:pStyle w:val="Action-Body-Text"/>
              <w:rPr>
                <w:i/>
                <w:iCs/>
              </w:rPr>
            </w:pPr>
            <w:r w:rsidRPr="00C45319">
              <w:rPr>
                <w:i/>
                <w:iCs/>
              </w:rPr>
              <w:t>If you don’t have the resources in-house consider collaborating with another practice rather than just declining the opportunity. Your considerations as to whether to accept the commission may include other matters such as whether it is likely to be a profit- or loss-making exercise and whether it fits with your overall business plan and profile for the practice. If you decide to decline, make a recommendation for another practice. In this way you will have helped the client and be owed a favour from the other practice. Naturally you will need to consider whether this course of action will give unwanted advantage to the competition!</w:t>
            </w:r>
          </w:p>
          <w:p w14:paraId="03E44D98" w14:textId="77777777" w:rsidR="00FC128F" w:rsidRPr="00FC128F" w:rsidRDefault="003A05CE" w:rsidP="00745799">
            <w:pPr>
              <w:pStyle w:val="Notes"/>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88166E1" w14:textId="77777777" w:rsidR="00FC128F" w:rsidRPr="00FC128F" w:rsidRDefault="003A05CE" w:rsidP="003A05CE">
            <w:pPr>
              <w:pStyle w:val="Notes"/>
              <w:rPr>
                <w:rFonts w:ascii="Courier" w:hAnsi="Courier"/>
                <w:sz w:val="21"/>
              </w:rPr>
            </w:pPr>
            <w:r>
              <w:rPr>
                <w:lang w:val="en-US"/>
              </w:rPr>
              <w:fldChar w:fldCharType="begin">
                <w:ffData>
                  <w:name w:val=""/>
                  <w:enabled/>
                  <w:calcOnExit w:val="0"/>
                  <w:statusText w:type="text" w:val="Check if activity completed"/>
                  <w:checkBox>
                    <w:sizeAuto/>
                    <w:default w:val="0"/>
                  </w:checkBox>
                </w:ffData>
              </w:fldChar>
            </w:r>
            <w:r>
              <w:rPr>
                <w:lang w:val="en-US"/>
              </w:rPr>
              <w:instrText xml:space="preserve"> FORMCHECKBOX </w:instrText>
            </w:r>
            <w:r w:rsidR="00125069">
              <w:rPr>
                <w:lang w:val="en-US"/>
              </w:rPr>
            </w:r>
            <w:r w:rsidR="00125069">
              <w:rPr>
                <w:lang w:val="en-US"/>
              </w:rPr>
              <w:fldChar w:fldCharType="separate"/>
            </w:r>
            <w:r>
              <w:rPr>
                <w:lang w:val="en-US"/>
              </w:rPr>
              <w:fldChar w:fldCharType="end"/>
            </w:r>
            <w:r>
              <w:t xml:space="preserve">   </w:t>
            </w:r>
            <w:r>
              <w:fldChar w:fldCharType="begin">
                <w:ffData>
                  <w:name w:val="Text2"/>
                  <w:enabled/>
                  <w:calcOnExit w:val="0"/>
                  <w:textInput>
                    <w:default w:val="Completed on"/>
                  </w:textInput>
                </w:ffData>
              </w:fldChar>
            </w:r>
            <w:r>
              <w:instrText xml:space="preserve"> FORMTEXT </w:instrText>
            </w:r>
            <w:r>
              <w:fldChar w:fldCharType="separate"/>
            </w:r>
            <w:r>
              <w:rPr>
                <w:noProof/>
              </w:rPr>
              <w:t>Completed on</w:t>
            </w:r>
            <w:r>
              <w:fldChar w:fldCharType="end"/>
            </w:r>
          </w:p>
        </w:tc>
        <w:tc>
          <w:tcPr>
            <w:tcW w:w="1134" w:type="dxa"/>
            <w:tcBorders>
              <w:top w:val="single" w:sz="8" w:space="0" w:color="A6A6A6" w:themeColor="background1" w:themeShade="A6"/>
            </w:tcBorders>
          </w:tcPr>
          <w:p w14:paraId="4754BB73" w14:textId="77777777" w:rsidR="00FC128F" w:rsidRPr="00FC128F" w:rsidRDefault="00FC128F" w:rsidP="00500AF3">
            <w:pPr>
              <w:pStyle w:val="Action-Body-Text"/>
              <w:rPr>
                <w:rFonts w:ascii="Courier" w:hAnsi="Courier"/>
                <w:sz w:val="21"/>
              </w:rPr>
            </w:pPr>
          </w:p>
        </w:tc>
      </w:tr>
      <w:tr w:rsidR="00C80BED" w:rsidRPr="00FC128F" w14:paraId="1A3C8F75" w14:textId="77777777">
        <w:trPr>
          <w:trHeight w:hRule="exact" w:val="113"/>
        </w:trPr>
        <w:tc>
          <w:tcPr>
            <w:tcW w:w="1020" w:type="dxa"/>
          </w:tcPr>
          <w:p w14:paraId="02D3FB68" w14:textId="77777777" w:rsidR="00C80BED" w:rsidRPr="00FC128F" w:rsidRDefault="00C80BED" w:rsidP="00FC128F">
            <w:pPr>
              <w:pStyle w:val="Action-Number-Body"/>
            </w:pPr>
          </w:p>
        </w:tc>
        <w:tc>
          <w:tcPr>
            <w:tcW w:w="4933" w:type="dxa"/>
          </w:tcPr>
          <w:p w14:paraId="196084EC" w14:textId="77777777" w:rsidR="00C80BED" w:rsidRPr="00FC128F" w:rsidRDefault="00C80BED" w:rsidP="00FC128F">
            <w:pPr>
              <w:pStyle w:val="Action-Body-Text"/>
              <w:rPr>
                <w:rFonts w:ascii="Courier" w:hAnsi="Courier"/>
                <w:sz w:val="21"/>
              </w:rPr>
            </w:pPr>
          </w:p>
        </w:tc>
        <w:tc>
          <w:tcPr>
            <w:tcW w:w="1985" w:type="dxa"/>
            <w:gridSpan w:val="2"/>
            <w:vAlign w:val="bottom"/>
          </w:tcPr>
          <w:p w14:paraId="26D817CC" w14:textId="77777777" w:rsidR="00C80BED" w:rsidRPr="00FC128F" w:rsidRDefault="00C80BED" w:rsidP="00BB5988">
            <w:pPr>
              <w:rPr>
                <w:rFonts w:ascii="Courier" w:hAnsi="Courier"/>
                <w:sz w:val="21"/>
              </w:rPr>
            </w:pPr>
          </w:p>
        </w:tc>
        <w:tc>
          <w:tcPr>
            <w:tcW w:w="1134" w:type="dxa"/>
          </w:tcPr>
          <w:p w14:paraId="4B15B138" w14:textId="77777777" w:rsidR="00C80BED" w:rsidRPr="00FC128F" w:rsidRDefault="00C80BED" w:rsidP="00500AF3">
            <w:pPr>
              <w:pStyle w:val="Action-Body-Text"/>
              <w:rPr>
                <w:rFonts w:ascii="Courier" w:hAnsi="Courier"/>
                <w:sz w:val="21"/>
              </w:rPr>
            </w:pPr>
          </w:p>
        </w:tc>
      </w:tr>
      <w:tr w:rsidR="00C80BED" w:rsidRPr="00FC128F" w14:paraId="4559190E" w14:textId="77777777">
        <w:trPr>
          <w:trHeight w:hRule="exact" w:val="113"/>
        </w:trPr>
        <w:tc>
          <w:tcPr>
            <w:tcW w:w="1020" w:type="dxa"/>
            <w:tcBorders>
              <w:bottom w:val="single" w:sz="8" w:space="0" w:color="A6A6A6" w:themeColor="background1" w:themeShade="A6"/>
            </w:tcBorders>
          </w:tcPr>
          <w:p w14:paraId="2058346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2DE1B8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D38713"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6F1CD2D" w14:textId="77777777" w:rsidR="00C80BED" w:rsidRPr="00FC128F" w:rsidRDefault="00C80BED" w:rsidP="00500AF3">
            <w:pPr>
              <w:pStyle w:val="Action-Body-Text"/>
              <w:rPr>
                <w:rFonts w:ascii="Courier" w:hAnsi="Courier"/>
                <w:sz w:val="21"/>
              </w:rPr>
            </w:pPr>
          </w:p>
        </w:tc>
      </w:tr>
      <w:tr w:rsidR="00745799" w:rsidRPr="00FC128F" w14:paraId="17FA5346" w14:textId="77777777">
        <w:trPr>
          <w:gridAfter w:val="2"/>
          <w:wAfter w:w="1985" w:type="dxa"/>
        </w:trPr>
        <w:tc>
          <w:tcPr>
            <w:tcW w:w="1020" w:type="dxa"/>
            <w:tcBorders>
              <w:top w:val="single" w:sz="8" w:space="0" w:color="A6A6A6" w:themeColor="background1" w:themeShade="A6"/>
            </w:tcBorders>
            <w:shd w:val="clear" w:color="auto" w:fill="D9D9D9" w:themeFill="background1" w:themeFillShade="D9"/>
          </w:tcPr>
          <w:p w14:paraId="06230289" w14:textId="0A2D4C5E" w:rsidR="00745799" w:rsidRPr="00FC128F" w:rsidRDefault="00C45319" w:rsidP="00FC128F">
            <w:pPr>
              <w:pStyle w:val="Action-Number-Body"/>
            </w:pPr>
            <w:r>
              <w:t>4.</w:t>
            </w:r>
          </w:p>
        </w:tc>
        <w:tc>
          <w:tcPr>
            <w:tcW w:w="4933" w:type="dxa"/>
            <w:tcBorders>
              <w:top w:val="single" w:sz="8" w:space="0" w:color="A6A6A6" w:themeColor="background1" w:themeShade="A6"/>
            </w:tcBorders>
          </w:tcPr>
          <w:p w14:paraId="4159A417" w14:textId="27E8AEE3" w:rsidR="00C45319" w:rsidRDefault="00C45319" w:rsidP="00C45319">
            <w:pPr>
              <w:pStyle w:val="Action-Body-Text"/>
            </w:pPr>
            <w:r>
              <w:t>If possible, arrange a meeting with the client to discuss their needs, particularly if you have not met them before, and arrange a preliminary inspection of the site.</w:t>
            </w:r>
          </w:p>
          <w:p w14:paraId="409A4E0A" w14:textId="34E0F286" w:rsidR="00C45319" w:rsidRDefault="00C45319" w:rsidP="00C45319">
            <w:pPr>
              <w:pStyle w:val="Action-Body-Text"/>
              <w:rPr>
                <w:i/>
                <w:iCs/>
              </w:rPr>
            </w:pPr>
            <w:r w:rsidRPr="00C45319">
              <w:rPr>
                <w:i/>
                <w:iCs/>
              </w:rPr>
              <w:t xml:space="preserve">Consider providing the client with a copy of </w:t>
            </w:r>
            <w:r w:rsidRPr="00C45319">
              <w:t xml:space="preserve">A </w:t>
            </w:r>
            <w:r w:rsidRPr="00C45319">
              <w:lastRenderedPageBreak/>
              <w:t>Domestic Client’s Guide to Engaging an Architect</w:t>
            </w:r>
            <w:r w:rsidRPr="00C45319">
              <w:rPr>
                <w:i/>
                <w:iCs/>
              </w:rPr>
              <w:t xml:space="preserve"> or </w:t>
            </w:r>
            <w:r w:rsidRPr="00C45319">
              <w:t>A Commercial Client’s Guide to Engaging an Architect</w:t>
            </w:r>
            <w:r w:rsidRPr="00C45319">
              <w:rPr>
                <w:i/>
                <w:iCs/>
              </w:rPr>
              <w:t xml:space="preserve"> (RIBA Publishing, 2017) as appropriate to help them understand the project process and what to expect along the way.</w:t>
            </w:r>
          </w:p>
          <w:p w14:paraId="34C4DC44" w14:textId="505E7BFA" w:rsidR="00C45319" w:rsidRPr="00C45319" w:rsidRDefault="00C45319" w:rsidP="00C45319">
            <w:pPr>
              <w:pStyle w:val="Action-Body-Text"/>
            </w:pPr>
            <w:r>
              <w:t>Make them aware of any CDM Regulations duties that they might have – dependent upon the type of project (see also action 9 below).</w:t>
            </w:r>
          </w:p>
          <w:p w14:paraId="0A018F9F" w14:textId="459D5A34" w:rsidR="00745799" w:rsidRPr="00745799" w:rsidRDefault="00745799" w:rsidP="00C45319">
            <w:pPr>
              <w:pStyle w:val="Action-Body-Text"/>
              <w:rPr>
                <w:i/>
                <w:color w:val="FF0000"/>
              </w:rPr>
            </w:pPr>
            <w:r w:rsidRPr="00745799">
              <w:rPr>
                <w:i/>
                <w:color w:val="FF0000"/>
                <w:sz w:val="20"/>
                <w:lang w:val="en-US"/>
              </w:rPr>
              <w:fldChar w:fldCharType="begin">
                <w:ffData>
                  <w:name w:val="Text1"/>
                  <w:enabled/>
                  <w:calcOnExit w:val="0"/>
                  <w:textInput>
                    <w:default w:val="Enter notes here"/>
                  </w:textInput>
                </w:ffData>
              </w:fldChar>
            </w:r>
            <w:r w:rsidRPr="00745799">
              <w:rPr>
                <w:i/>
                <w:color w:val="FF0000"/>
                <w:sz w:val="20"/>
                <w:lang w:val="en-US"/>
              </w:rPr>
              <w:instrText xml:space="preserve"> FORMTEXT </w:instrText>
            </w:r>
            <w:r w:rsidRPr="00745799">
              <w:rPr>
                <w:i/>
                <w:color w:val="FF0000"/>
                <w:sz w:val="20"/>
                <w:lang w:val="en-US"/>
              </w:rPr>
            </w:r>
            <w:r w:rsidRPr="00745799">
              <w:rPr>
                <w:i/>
                <w:color w:val="FF0000"/>
                <w:sz w:val="20"/>
                <w:lang w:val="en-US"/>
              </w:rPr>
              <w:fldChar w:fldCharType="separate"/>
            </w:r>
            <w:r w:rsidRPr="00745799">
              <w:rPr>
                <w:i/>
                <w:noProof/>
                <w:color w:val="FF0000"/>
                <w:sz w:val="20"/>
                <w:lang w:val="en-US"/>
              </w:rPr>
              <w:t>Enter notes here</w:t>
            </w:r>
            <w:r w:rsidRPr="00745799">
              <w:rPr>
                <w:i/>
                <w:color w:val="FF0000"/>
                <w:sz w:val="20"/>
                <w:lang w:val="en-US"/>
              </w:rPr>
              <w:fldChar w:fldCharType="end"/>
            </w:r>
          </w:p>
        </w:tc>
        <w:tc>
          <w:tcPr>
            <w:tcW w:w="1134" w:type="dxa"/>
            <w:tcBorders>
              <w:top w:val="single" w:sz="8" w:space="0" w:color="A6A6A6" w:themeColor="background1" w:themeShade="A6"/>
            </w:tcBorders>
          </w:tcPr>
          <w:p w14:paraId="78EF8626" w14:textId="77777777" w:rsidR="00745799" w:rsidRPr="00FC128F" w:rsidRDefault="00745799" w:rsidP="00500AF3">
            <w:pPr>
              <w:pStyle w:val="Action-Body-Text"/>
              <w:rPr>
                <w:rFonts w:ascii="Courier" w:hAnsi="Courier"/>
                <w:sz w:val="21"/>
              </w:rPr>
            </w:pPr>
          </w:p>
        </w:tc>
      </w:tr>
      <w:tr w:rsidR="00C80BED" w:rsidRPr="00FC128F" w14:paraId="24BF9801" w14:textId="77777777">
        <w:trPr>
          <w:trHeight w:hRule="exact" w:val="113"/>
        </w:trPr>
        <w:tc>
          <w:tcPr>
            <w:tcW w:w="1020" w:type="dxa"/>
            <w:tcBorders>
              <w:bottom w:val="single" w:sz="8" w:space="0" w:color="F89B33"/>
            </w:tcBorders>
          </w:tcPr>
          <w:p w14:paraId="79595475" w14:textId="77777777" w:rsidR="00C80BED" w:rsidRPr="00FC128F" w:rsidRDefault="00C80BED" w:rsidP="00FC128F">
            <w:pPr>
              <w:pStyle w:val="Action-Number-Body"/>
            </w:pPr>
          </w:p>
        </w:tc>
        <w:tc>
          <w:tcPr>
            <w:tcW w:w="4933" w:type="dxa"/>
            <w:tcBorders>
              <w:bottom w:val="single" w:sz="8" w:space="0" w:color="F89B33"/>
            </w:tcBorders>
          </w:tcPr>
          <w:p w14:paraId="7309F6E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051D30F" w14:textId="77777777" w:rsidR="00C80BED" w:rsidRPr="00FC128F" w:rsidRDefault="00C80BED" w:rsidP="00BB5988">
            <w:pPr>
              <w:rPr>
                <w:rFonts w:ascii="Courier" w:hAnsi="Courier"/>
                <w:sz w:val="21"/>
              </w:rPr>
            </w:pPr>
          </w:p>
        </w:tc>
        <w:tc>
          <w:tcPr>
            <w:tcW w:w="1134" w:type="dxa"/>
            <w:tcBorders>
              <w:bottom w:val="single" w:sz="8" w:space="0" w:color="F89B33"/>
            </w:tcBorders>
          </w:tcPr>
          <w:p w14:paraId="3E1AC9E1" w14:textId="77777777" w:rsidR="00C80BED" w:rsidRPr="00FC128F" w:rsidRDefault="00C80BED" w:rsidP="00500AF3">
            <w:pPr>
              <w:pStyle w:val="Action-Body-Text"/>
              <w:rPr>
                <w:rFonts w:ascii="Courier" w:hAnsi="Courier"/>
                <w:sz w:val="21"/>
              </w:rPr>
            </w:pPr>
          </w:p>
        </w:tc>
      </w:tr>
      <w:tr w:rsidR="00C80BED" w:rsidRPr="00FC128F" w14:paraId="617E033E" w14:textId="77777777">
        <w:trPr>
          <w:trHeight w:hRule="exact" w:val="113"/>
        </w:trPr>
        <w:tc>
          <w:tcPr>
            <w:tcW w:w="1020" w:type="dxa"/>
            <w:tcBorders>
              <w:bottom w:val="single" w:sz="8" w:space="0" w:color="A6A6A6" w:themeColor="background1" w:themeShade="A6"/>
            </w:tcBorders>
          </w:tcPr>
          <w:p w14:paraId="65371AFA"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0E12E701"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34C05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0C3C58A" w14:textId="77777777" w:rsidR="00C80BED" w:rsidRPr="00FC128F" w:rsidRDefault="00C80BED" w:rsidP="00500AF3">
            <w:pPr>
              <w:pStyle w:val="Action-Body-Text"/>
              <w:rPr>
                <w:rFonts w:ascii="Courier" w:hAnsi="Courier"/>
                <w:sz w:val="21"/>
              </w:rPr>
            </w:pPr>
          </w:p>
        </w:tc>
      </w:tr>
      <w:tr w:rsidR="00334DA0" w:rsidRPr="00FC128F" w14:paraId="75BD102E" w14:textId="77777777">
        <w:tc>
          <w:tcPr>
            <w:tcW w:w="1020" w:type="dxa"/>
            <w:tcBorders>
              <w:top w:val="single" w:sz="8" w:space="0" w:color="A6A6A6" w:themeColor="background1" w:themeShade="A6"/>
            </w:tcBorders>
            <w:shd w:val="clear" w:color="auto" w:fill="D9D9D9" w:themeFill="background1" w:themeFillShade="D9"/>
          </w:tcPr>
          <w:p w14:paraId="3A4F3FA2" w14:textId="47312427" w:rsidR="00334DA0" w:rsidRPr="00FC128F" w:rsidRDefault="00C45319" w:rsidP="00FC128F">
            <w:pPr>
              <w:pStyle w:val="Action-Number-Body"/>
            </w:pPr>
            <w:r>
              <w:t>5.</w:t>
            </w:r>
          </w:p>
        </w:tc>
        <w:tc>
          <w:tcPr>
            <w:tcW w:w="4933" w:type="dxa"/>
            <w:tcBorders>
              <w:top w:val="single" w:sz="8" w:space="0" w:color="A6A6A6" w:themeColor="background1" w:themeShade="A6"/>
            </w:tcBorders>
          </w:tcPr>
          <w:p w14:paraId="65BEE7F9" w14:textId="268B954F" w:rsidR="00C45319" w:rsidRPr="00AD4F4D" w:rsidRDefault="00C45319" w:rsidP="00C45319">
            <w:pPr>
              <w:pStyle w:val="Action-Body-Text"/>
              <w:rPr>
                <w:i/>
              </w:rPr>
            </w:pPr>
            <w:r>
              <w:t>Ascertain the individual (husband, wife, company director, etc) who will have authority to make decisions and issue instructions.</w:t>
            </w:r>
          </w:p>
          <w:p w14:paraId="18BB2D22" w14:textId="77777777" w:rsidR="00334DA0" w:rsidRPr="00AD4F4D" w:rsidRDefault="00334DA0" w:rsidP="00AD4F4D">
            <w:pPr>
              <w:pStyle w:val="Action-Body-Text"/>
              <w:rPr>
                <w:i/>
                <w:color w:val="FF0000"/>
              </w:rPr>
            </w:pPr>
            <w:r w:rsidRPr="00AD4F4D">
              <w:rPr>
                <w:i/>
                <w:color w:val="FF0000"/>
                <w:sz w:val="20"/>
                <w:lang w:val="en-US"/>
              </w:rPr>
              <w:fldChar w:fldCharType="begin">
                <w:ffData>
                  <w:name w:val="Text1"/>
                  <w:enabled/>
                  <w:calcOnExit w:val="0"/>
                  <w:textInput>
                    <w:default w:val="Enter notes here"/>
                  </w:textInput>
                </w:ffData>
              </w:fldChar>
            </w:r>
            <w:r w:rsidRPr="00AD4F4D">
              <w:rPr>
                <w:i/>
                <w:color w:val="FF0000"/>
                <w:sz w:val="20"/>
                <w:lang w:val="en-US"/>
              </w:rPr>
              <w:instrText xml:space="preserve"> FORMTEXT </w:instrText>
            </w:r>
            <w:r w:rsidRPr="00AD4F4D">
              <w:rPr>
                <w:i/>
                <w:color w:val="FF0000"/>
                <w:sz w:val="20"/>
                <w:lang w:val="en-US"/>
              </w:rPr>
            </w:r>
            <w:r w:rsidRPr="00AD4F4D">
              <w:rPr>
                <w:i/>
                <w:color w:val="FF0000"/>
                <w:sz w:val="20"/>
                <w:lang w:val="en-US"/>
              </w:rPr>
              <w:fldChar w:fldCharType="separate"/>
            </w:r>
            <w:r w:rsidRPr="00AD4F4D">
              <w:rPr>
                <w:i/>
                <w:noProof/>
                <w:color w:val="FF0000"/>
                <w:sz w:val="20"/>
                <w:lang w:val="en-US"/>
              </w:rPr>
              <w:t>Enter notes here</w:t>
            </w:r>
            <w:r w:rsidRPr="00AD4F4D">
              <w:rPr>
                <w:i/>
                <w:color w:val="FF0000"/>
                <w:sz w:val="20"/>
                <w:lang w:val="en-US"/>
              </w:rPr>
              <w:fldChar w:fldCharType="end"/>
            </w:r>
          </w:p>
        </w:tc>
        <w:tc>
          <w:tcPr>
            <w:tcW w:w="1985" w:type="dxa"/>
            <w:gridSpan w:val="2"/>
            <w:tcBorders>
              <w:top w:val="single" w:sz="8" w:space="0" w:color="A6A6A6" w:themeColor="background1" w:themeShade="A6"/>
            </w:tcBorders>
            <w:vAlign w:val="bottom"/>
          </w:tcPr>
          <w:p w14:paraId="5FBF3FA6"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6F9BC64" w14:textId="77777777" w:rsidR="00334DA0" w:rsidRPr="00FC128F" w:rsidRDefault="00334DA0" w:rsidP="00500AF3">
            <w:pPr>
              <w:pStyle w:val="Action-Body-Text"/>
              <w:rPr>
                <w:rFonts w:ascii="Courier" w:hAnsi="Courier"/>
                <w:sz w:val="21"/>
              </w:rPr>
            </w:pPr>
          </w:p>
        </w:tc>
      </w:tr>
      <w:tr w:rsidR="00C80BED" w:rsidRPr="00FC128F" w14:paraId="7BC67BB6" w14:textId="77777777">
        <w:trPr>
          <w:trHeight w:hRule="exact" w:val="113"/>
        </w:trPr>
        <w:tc>
          <w:tcPr>
            <w:tcW w:w="1020" w:type="dxa"/>
            <w:tcBorders>
              <w:bottom w:val="single" w:sz="8" w:space="0" w:color="A6A6A6" w:themeColor="background1" w:themeShade="A6"/>
            </w:tcBorders>
          </w:tcPr>
          <w:p w14:paraId="7122BC5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C9FDA06"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7B7C0D9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1224BE5" w14:textId="77777777" w:rsidR="00C80BED" w:rsidRPr="00FC128F" w:rsidRDefault="00C80BED" w:rsidP="00500AF3">
            <w:pPr>
              <w:pStyle w:val="Action-Body-Text"/>
              <w:rPr>
                <w:rFonts w:ascii="Courier" w:hAnsi="Courier"/>
                <w:sz w:val="21"/>
              </w:rPr>
            </w:pPr>
          </w:p>
        </w:tc>
      </w:tr>
      <w:tr w:rsidR="00334DA0" w:rsidRPr="00FC128F" w14:paraId="4F718A26" w14:textId="77777777">
        <w:tc>
          <w:tcPr>
            <w:tcW w:w="1020" w:type="dxa"/>
            <w:tcBorders>
              <w:top w:val="single" w:sz="8" w:space="0" w:color="A6A6A6" w:themeColor="background1" w:themeShade="A6"/>
            </w:tcBorders>
            <w:shd w:val="clear" w:color="auto" w:fill="D9D9D9" w:themeFill="background1" w:themeFillShade="D9"/>
          </w:tcPr>
          <w:p w14:paraId="0884E810" w14:textId="687C5986" w:rsidR="00334DA0" w:rsidRPr="00FC128F" w:rsidRDefault="00C45319" w:rsidP="00FC128F">
            <w:pPr>
              <w:pStyle w:val="Action-Number-Body"/>
            </w:pPr>
            <w:r>
              <w:t>6.</w:t>
            </w:r>
          </w:p>
        </w:tc>
        <w:tc>
          <w:tcPr>
            <w:tcW w:w="4933" w:type="dxa"/>
            <w:tcBorders>
              <w:top w:val="single" w:sz="8" w:space="0" w:color="A6A6A6" w:themeColor="background1" w:themeShade="A6"/>
            </w:tcBorders>
          </w:tcPr>
          <w:p w14:paraId="6DC75380" w14:textId="5381B827" w:rsidR="00AD4F4D" w:rsidRPr="00AD4F4D" w:rsidRDefault="00C45319" w:rsidP="00C45319">
            <w:pPr>
              <w:pStyle w:val="Action-Body-Text"/>
            </w:pPr>
            <w:r>
              <w:t>Look up the relevant town planning policies. Refer to the planning page of the local authority’s website and the Planning Portal (www.planningportal.gov.uk). If the building is in a conservation area or is listed, include the necessary activities/approvals in your proposal to the client.</w:t>
            </w:r>
            <w:r w:rsidR="00AD4F4D" w:rsidRPr="00BB5988">
              <w:rPr>
                <w:lang w:val="en-US"/>
              </w:rPr>
              <w:t xml:space="preserve"> </w:t>
            </w:r>
          </w:p>
          <w:p w14:paraId="12DB3D5B" w14:textId="77777777" w:rsidR="00334DA0" w:rsidRPr="00FC128F" w:rsidRDefault="00334DA0"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FCD763D" w14:textId="77777777" w:rsidR="00334DA0" w:rsidRDefault="00334DA0" w:rsidP="00334DA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83E0C7B" w14:textId="77777777" w:rsidR="00334DA0" w:rsidRPr="00FC128F" w:rsidRDefault="00334DA0" w:rsidP="00500AF3">
            <w:pPr>
              <w:pStyle w:val="Action-Body-Text"/>
              <w:rPr>
                <w:rFonts w:ascii="Courier" w:hAnsi="Courier"/>
                <w:sz w:val="21"/>
              </w:rPr>
            </w:pPr>
          </w:p>
        </w:tc>
      </w:tr>
      <w:tr w:rsidR="00C80BED" w:rsidRPr="00FC128F" w14:paraId="2ADBADFE" w14:textId="77777777">
        <w:trPr>
          <w:trHeight w:hRule="exact" w:val="113"/>
        </w:trPr>
        <w:tc>
          <w:tcPr>
            <w:tcW w:w="1020" w:type="dxa"/>
            <w:tcBorders>
              <w:bottom w:val="single" w:sz="8" w:space="0" w:color="A6A6A6" w:themeColor="background1" w:themeShade="A6"/>
            </w:tcBorders>
          </w:tcPr>
          <w:p w14:paraId="51CDA7E0"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9AE0E9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571DAD9"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BE56835" w14:textId="77777777" w:rsidR="00C80BED" w:rsidRPr="00FC128F" w:rsidRDefault="00C80BED" w:rsidP="00500AF3">
            <w:pPr>
              <w:pStyle w:val="Action-Body-Text"/>
              <w:rPr>
                <w:rFonts w:ascii="Courier" w:hAnsi="Courier"/>
                <w:sz w:val="21"/>
              </w:rPr>
            </w:pPr>
          </w:p>
        </w:tc>
      </w:tr>
      <w:tr w:rsidR="00334DA0" w:rsidRPr="00FC128F" w14:paraId="7A711CD4" w14:textId="77777777">
        <w:tc>
          <w:tcPr>
            <w:tcW w:w="1020" w:type="dxa"/>
            <w:tcBorders>
              <w:top w:val="single" w:sz="8" w:space="0" w:color="A6A6A6" w:themeColor="background1" w:themeShade="A6"/>
            </w:tcBorders>
            <w:shd w:val="clear" w:color="auto" w:fill="D9D9D9" w:themeFill="background1" w:themeFillShade="D9"/>
          </w:tcPr>
          <w:p w14:paraId="48AEC31D" w14:textId="6F2CCE2E" w:rsidR="00334DA0" w:rsidRPr="00FC128F" w:rsidRDefault="00C45319" w:rsidP="00FC128F">
            <w:pPr>
              <w:pStyle w:val="Action-Number-Body"/>
            </w:pPr>
            <w:r>
              <w:t>7.</w:t>
            </w:r>
          </w:p>
        </w:tc>
        <w:tc>
          <w:tcPr>
            <w:tcW w:w="4933" w:type="dxa"/>
            <w:tcBorders>
              <w:top w:val="single" w:sz="8" w:space="0" w:color="A6A6A6" w:themeColor="background1" w:themeShade="A6"/>
            </w:tcBorders>
          </w:tcPr>
          <w:p w14:paraId="672026B9" w14:textId="382C086A" w:rsidR="00C45319" w:rsidRDefault="00C45319" w:rsidP="00C45319">
            <w:pPr>
              <w:pStyle w:val="Action-Body-Text"/>
            </w:pPr>
            <w:r>
              <w:t>Check with your professional indemnity insurers if the project calls for services outside those covered by the policy. For example, if you are likely to engage other consultants directly, be called upon to give advice on self-build operations, or act as manager for a series of separate trades contracts. Cover could also be called into question because of the nature or scale of operations, or because of stipulations by the client as to the amount or duration of cover required.</w:t>
            </w:r>
          </w:p>
          <w:p w14:paraId="10BB27A6" w14:textId="4B9B2CDE" w:rsidR="00C45319" w:rsidRPr="00AD4F4D" w:rsidRDefault="00C45319" w:rsidP="00C45319">
            <w:pPr>
              <w:pStyle w:val="Action-Body-Text"/>
              <w:rPr>
                <w:i/>
              </w:rPr>
            </w:pPr>
            <w:r>
              <w:t xml:space="preserve">If you engage subconsultants directly, check their competence and resources, particularly </w:t>
            </w:r>
            <w:proofErr w:type="gramStart"/>
            <w:r>
              <w:t>with regard to</w:t>
            </w:r>
            <w:proofErr w:type="gramEnd"/>
            <w:r>
              <w:t xml:space="preserve"> the CDM Regulations. Consider the use of RIBA Subconsultant Professional Services Contract 2018.</w:t>
            </w:r>
          </w:p>
          <w:p w14:paraId="76ECB33D" w14:textId="1E0597BC" w:rsidR="00AD4F4D" w:rsidRPr="00AD4F4D" w:rsidRDefault="00AD4F4D" w:rsidP="00AD4F4D">
            <w:pPr>
              <w:pStyle w:val="Action-Body-Text"/>
              <w:rPr>
                <w:i/>
              </w:rPr>
            </w:pPr>
            <w:r w:rsidRPr="00AD4F4D">
              <w:rPr>
                <w:i/>
              </w:rPr>
              <w:t xml:space="preserve"> </w:t>
            </w:r>
            <w:r w:rsidRPr="00AD4F4D">
              <w:rPr>
                <w:i/>
                <w:lang w:val="en-US"/>
              </w:rPr>
              <w:t xml:space="preserve"> </w:t>
            </w:r>
          </w:p>
          <w:p w14:paraId="71A5243E" w14:textId="77777777" w:rsidR="00334DA0" w:rsidRPr="00FC128F" w:rsidRDefault="00334DA0"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76C4CBE" w14:textId="77777777" w:rsidR="00AD4F4D" w:rsidRDefault="00AD4F4D" w:rsidP="00334DA0">
            <w:pPr>
              <w:pStyle w:val="Notes"/>
              <w:rPr>
                <w:lang w:val="en-US"/>
              </w:rPr>
            </w:pPr>
          </w:p>
          <w:p w14:paraId="40C8F65B" w14:textId="77777777" w:rsidR="00AD4F4D" w:rsidRDefault="00AD4F4D" w:rsidP="00334DA0">
            <w:pPr>
              <w:pStyle w:val="Notes"/>
              <w:rPr>
                <w:lang w:val="en-US"/>
              </w:rPr>
            </w:pPr>
          </w:p>
          <w:p w14:paraId="789FD905" w14:textId="77777777" w:rsidR="00AD4F4D" w:rsidRDefault="00AD4F4D" w:rsidP="00AD4F4D">
            <w:pPr>
              <w:rPr>
                <w:lang w:val="en-US" w:eastAsia="en-GB"/>
              </w:rPr>
            </w:pPr>
          </w:p>
          <w:p w14:paraId="27559E76" w14:textId="77777777" w:rsidR="00AD4F4D" w:rsidRDefault="00AD4F4D" w:rsidP="00AD4F4D">
            <w:pPr>
              <w:rPr>
                <w:lang w:val="en-US" w:eastAsia="en-GB"/>
              </w:rPr>
            </w:pPr>
          </w:p>
          <w:p w14:paraId="1AACE245" w14:textId="77777777" w:rsidR="00AD4F4D" w:rsidRDefault="00AD4F4D" w:rsidP="00AD4F4D">
            <w:pPr>
              <w:rPr>
                <w:lang w:val="en-US" w:eastAsia="en-GB"/>
              </w:rPr>
            </w:pPr>
          </w:p>
          <w:p w14:paraId="75713CE4" w14:textId="77777777" w:rsidR="00AD4F4D" w:rsidRDefault="00AD4F4D" w:rsidP="00AD4F4D">
            <w:pPr>
              <w:rPr>
                <w:lang w:val="en-US" w:eastAsia="en-GB"/>
              </w:rPr>
            </w:pPr>
          </w:p>
          <w:p w14:paraId="1439F024" w14:textId="77777777" w:rsidR="00AD4F4D" w:rsidRDefault="00AD4F4D" w:rsidP="00AD4F4D">
            <w:pPr>
              <w:rPr>
                <w:lang w:val="en-US" w:eastAsia="en-GB"/>
              </w:rPr>
            </w:pPr>
          </w:p>
          <w:p w14:paraId="0DBE4B8E" w14:textId="77777777" w:rsidR="00AD4F4D" w:rsidRDefault="00AD4F4D" w:rsidP="00AD4F4D">
            <w:pPr>
              <w:rPr>
                <w:lang w:val="en-US" w:eastAsia="en-GB"/>
              </w:rPr>
            </w:pPr>
          </w:p>
          <w:p w14:paraId="58653C15" w14:textId="77777777" w:rsidR="00AD4F4D" w:rsidRDefault="00AD4F4D" w:rsidP="00AD4F4D">
            <w:pPr>
              <w:rPr>
                <w:lang w:val="en-US" w:eastAsia="en-GB"/>
              </w:rPr>
            </w:pPr>
          </w:p>
          <w:p w14:paraId="3EBEE5FE" w14:textId="77777777" w:rsidR="00AD4F4D" w:rsidRDefault="00AD4F4D" w:rsidP="00AD4F4D">
            <w:pPr>
              <w:rPr>
                <w:lang w:val="en-US" w:eastAsia="en-GB"/>
              </w:rPr>
            </w:pPr>
          </w:p>
          <w:p w14:paraId="3C8A1E7C" w14:textId="77777777" w:rsidR="00AD4F4D" w:rsidRDefault="00AD4F4D" w:rsidP="00AD4F4D">
            <w:pPr>
              <w:rPr>
                <w:lang w:val="en-US" w:eastAsia="en-GB"/>
              </w:rPr>
            </w:pPr>
          </w:p>
          <w:p w14:paraId="19C05364" w14:textId="77777777" w:rsidR="00AD4F4D" w:rsidRDefault="00AD4F4D" w:rsidP="00AD4F4D">
            <w:pPr>
              <w:rPr>
                <w:lang w:val="en-US" w:eastAsia="en-GB"/>
              </w:rPr>
            </w:pPr>
          </w:p>
          <w:p w14:paraId="024BDCBA" w14:textId="77777777" w:rsidR="00AD4F4D" w:rsidRDefault="00AD4F4D" w:rsidP="00AD4F4D">
            <w:pPr>
              <w:rPr>
                <w:lang w:val="en-US" w:eastAsia="en-GB"/>
              </w:rPr>
            </w:pPr>
          </w:p>
          <w:p w14:paraId="335F844B" w14:textId="77777777" w:rsidR="00AD4F4D" w:rsidRDefault="00AD4F4D" w:rsidP="00AD4F4D">
            <w:pPr>
              <w:rPr>
                <w:lang w:val="en-US" w:eastAsia="en-GB"/>
              </w:rPr>
            </w:pPr>
          </w:p>
          <w:p w14:paraId="7262F7FA" w14:textId="77777777" w:rsidR="00AD4F4D" w:rsidRDefault="00AD4F4D" w:rsidP="00AD4F4D">
            <w:pPr>
              <w:rPr>
                <w:lang w:val="en-US" w:eastAsia="en-GB"/>
              </w:rPr>
            </w:pPr>
          </w:p>
          <w:p w14:paraId="59D034A5" w14:textId="77777777" w:rsidR="00AD4F4D" w:rsidRDefault="00AD4F4D" w:rsidP="00AD4F4D">
            <w:pPr>
              <w:rPr>
                <w:lang w:val="en-US" w:eastAsia="en-GB"/>
              </w:rPr>
            </w:pPr>
          </w:p>
          <w:p w14:paraId="23807D7A" w14:textId="77777777" w:rsidR="00AD4F4D" w:rsidRDefault="00AD4F4D" w:rsidP="00AD4F4D">
            <w:pPr>
              <w:rPr>
                <w:lang w:val="en-US" w:eastAsia="en-GB"/>
              </w:rPr>
            </w:pPr>
          </w:p>
          <w:p w14:paraId="135A7B81" w14:textId="77777777" w:rsidR="00AD4F4D" w:rsidRDefault="00AD4F4D" w:rsidP="00AD4F4D">
            <w:pPr>
              <w:rPr>
                <w:lang w:val="en-US" w:eastAsia="en-GB"/>
              </w:rPr>
            </w:pPr>
          </w:p>
          <w:p w14:paraId="1140B099" w14:textId="77777777" w:rsidR="00AD4F4D" w:rsidRDefault="00AD4F4D" w:rsidP="00AD4F4D">
            <w:pPr>
              <w:rPr>
                <w:lang w:val="en-US" w:eastAsia="en-GB"/>
              </w:rPr>
            </w:pPr>
          </w:p>
          <w:p w14:paraId="79C3A1EA" w14:textId="77777777" w:rsidR="00AD4F4D" w:rsidRDefault="00AD4F4D" w:rsidP="00AD4F4D">
            <w:pPr>
              <w:rPr>
                <w:lang w:val="en-US" w:eastAsia="en-GB"/>
              </w:rPr>
            </w:pPr>
          </w:p>
          <w:p w14:paraId="61278105" w14:textId="77777777" w:rsidR="00AD4F4D" w:rsidRDefault="00AD4F4D" w:rsidP="00AD4F4D">
            <w:pPr>
              <w:rPr>
                <w:lang w:val="en-US" w:eastAsia="en-GB"/>
              </w:rPr>
            </w:pPr>
          </w:p>
          <w:p w14:paraId="438D9620" w14:textId="77777777" w:rsidR="00AD4F4D" w:rsidRPr="00AD4F4D" w:rsidRDefault="00AD4F4D" w:rsidP="00AD4F4D">
            <w:pPr>
              <w:rPr>
                <w:lang w:val="en-US" w:eastAsia="en-GB"/>
              </w:rPr>
            </w:pPr>
          </w:p>
          <w:p w14:paraId="29C52663" w14:textId="77777777" w:rsidR="00AD4F4D" w:rsidRDefault="00AD4F4D" w:rsidP="00334DA0">
            <w:pPr>
              <w:pStyle w:val="Notes"/>
              <w:rPr>
                <w:lang w:val="en-US"/>
              </w:rPr>
            </w:pPr>
          </w:p>
          <w:p w14:paraId="0B5E78DD" w14:textId="77777777" w:rsidR="00334DA0" w:rsidRDefault="00334DA0" w:rsidP="00334DA0">
            <w:pPr>
              <w:pStyle w:val="Notes"/>
            </w:pPr>
            <w:r w:rsidRPr="00D21855">
              <w:rPr>
                <w:lang w:val="en-US"/>
              </w:rPr>
              <w:lastRenderedPageBreak/>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24F620B" w14:textId="77777777" w:rsidR="00334DA0" w:rsidRPr="00FC128F" w:rsidRDefault="00334DA0" w:rsidP="00500AF3">
            <w:pPr>
              <w:pStyle w:val="Action-Body-Text"/>
              <w:rPr>
                <w:rFonts w:ascii="Courier" w:hAnsi="Courier"/>
                <w:sz w:val="21"/>
              </w:rPr>
            </w:pPr>
          </w:p>
        </w:tc>
      </w:tr>
      <w:tr w:rsidR="00C80BED" w:rsidRPr="00FC128F" w14:paraId="03111CDD" w14:textId="77777777">
        <w:trPr>
          <w:trHeight w:hRule="exact" w:val="113"/>
        </w:trPr>
        <w:tc>
          <w:tcPr>
            <w:tcW w:w="1020" w:type="dxa"/>
            <w:tcBorders>
              <w:bottom w:val="single" w:sz="8" w:space="0" w:color="F89B33"/>
            </w:tcBorders>
          </w:tcPr>
          <w:p w14:paraId="606BF33D" w14:textId="77777777" w:rsidR="00C80BED" w:rsidRPr="00FC128F" w:rsidRDefault="00C80BED" w:rsidP="00FC128F">
            <w:pPr>
              <w:pStyle w:val="Action-Number-Body"/>
            </w:pPr>
          </w:p>
        </w:tc>
        <w:tc>
          <w:tcPr>
            <w:tcW w:w="4933" w:type="dxa"/>
            <w:tcBorders>
              <w:bottom w:val="single" w:sz="8" w:space="0" w:color="F89B33"/>
            </w:tcBorders>
          </w:tcPr>
          <w:p w14:paraId="285F5FAD"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6DE634A1" w14:textId="77777777" w:rsidR="00C80BED" w:rsidRPr="00FC128F" w:rsidRDefault="00C80BED" w:rsidP="00BB5988">
            <w:pPr>
              <w:rPr>
                <w:rFonts w:ascii="Courier" w:hAnsi="Courier"/>
                <w:sz w:val="21"/>
              </w:rPr>
            </w:pPr>
          </w:p>
        </w:tc>
        <w:tc>
          <w:tcPr>
            <w:tcW w:w="1134" w:type="dxa"/>
            <w:tcBorders>
              <w:bottom w:val="single" w:sz="8" w:space="0" w:color="F89B33"/>
            </w:tcBorders>
          </w:tcPr>
          <w:p w14:paraId="337DFAF3" w14:textId="77777777" w:rsidR="00C80BED" w:rsidRPr="00FC128F" w:rsidRDefault="00C80BED" w:rsidP="00500AF3">
            <w:pPr>
              <w:pStyle w:val="Action-Body-Text"/>
              <w:rPr>
                <w:rFonts w:ascii="Courier" w:hAnsi="Courier"/>
                <w:sz w:val="21"/>
              </w:rPr>
            </w:pPr>
          </w:p>
        </w:tc>
      </w:tr>
      <w:tr w:rsidR="00C80BED" w:rsidRPr="00FC128F" w14:paraId="1933F8CB" w14:textId="77777777">
        <w:trPr>
          <w:trHeight w:hRule="exact" w:val="113"/>
        </w:trPr>
        <w:tc>
          <w:tcPr>
            <w:tcW w:w="1020" w:type="dxa"/>
            <w:tcBorders>
              <w:bottom w:val="single" w:sz="8" w:space="0" w:color="A6A6A6" w:themeColor="background1" w:themeShade="A6"/>
            </w:tcBorders>
          </w:tcPr>
          <w:p w14:paraId="428D02EE"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36B64A97"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A586371"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BEB9EB1" w14:textId="77777777" w:rsidR="00C80BED" w:rsidRPr="00FC128F" w:rsidRDefault="00C80BED" w:rsidP="00500AF3">
            <w:pPr>
              <w:pStyle w:val="Action-Body-Text"/>
              <w:rPr>
                <w:rFonts w:ascii="Courier" w:hAnsi="Courier"/>
                <w:sz w:val="21"/>
              </w:rPr>
            </w:pPr>
          </w:p>
        </w:tc>
      </w:tr>
      <w:tr w:rsidR="001557F0" w:rsidRPr="00FC128F" w14:paraId="255CED7D" w14:textId="77777777">
        <w:tc>
          <w:tcPr>
            <w:tcW w:w="1020" w:type="dxa"/>
            <w:tcBorders>
              <w:top w:val="single" w:sz="8" w:space="0" w:color="A6A6A6" w:themeColor="background1" w:themeShade="A6"/>
            </w:tcBorders>
            <w:shd w:val="clear" w:color="auto" w:fill="D9D9D9" w:themeFill="background1" w:themeFillShade="D9"/>
          </w:tcPr>
          <w:p w14:paraId="79DC4D66" w14:textId="647D4B5E" w:rsidR="001557F0" w:rsidRPr="00FC128F" w:rsidRDefault="00C45319" w:rsidP="00FC128F">
            <w:pPr>
              <w:pStyle w:val="Action-Number-Body"/>
            </w:pPr>
            <w:r>
              <w:t>8.</w:t>
            </w:r>
          </w:p>
        </w:tc>
        <w:tc>
          <w:tcPr>
            <w:tcW w:w="4933" w:type="dxa"/>
            <w:tcBorders>
              <w:top w:val="single" w:sz="8" w:space="0" w:color="A6A6A6" w:themeColor="background1" w:themeShade="A6"/>
            </w:tcBorders>
          </w:tcPr>
          <w:p w14:paraId="78D00ED3" w14:textId="77777777" w:rsidR="00C45319" w:rsidRDefault="00C45319" w:rsidP="00C45319">
            <w:pPr>
              <w:pStyle w:val="Action-Body-Text"/>
            </w:pPr>
            <w:r>
              <w:t>Prepare and submit a proposal.</w:t>
            </w:r>
          </w:p>
          <w:p w14:paraId="1392311A" w14:textId="02234053" w:rsidR="00AD4F4D" w:rsidRDefault="00C45319" w:rsidP="00C45319">
            <w:pPr>
              <w:pStyle w:val="Action-Body-Text"/>
            </w:pPr>
            <w:r>
              <w:t>Refer to Stage 0: Fee proposals and appointments and Stage 0: Letter contracts.</w:t>
            </w:r>
          </w:p>
          <w:p w14:paraId="6A726D69" w14:textId="77777777" w:rsidR="001557F0"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42DC5379" w14:textId="77777777" w:rsidR="001557F0" w:rsidRPr="00FC128F" w:rsidRDefault="001557F0" w:rsidP="001557F0">
            <w:pPr>
              <w:pStyle w:val="Notes"/>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197B2C3D" w14:textId="77777777" w:rsidR="001557F0" w:rsidRPr="00FC128F" w:rsidRDefault="001557F0" w:rsidP="00500AF3">
            <w:pPr>
              <w:pStyle w:val="Action-Body-Text"/>
              <w:rPr>
                <w:rFonts w:ascii="Courier" w:hAnsi="Courier"/>
                <w:sz w:val="21"/>
              </w:rPr>
            </w:pPr>
          </w:p>
        </w:tc>
      </w:tr>
      <w:tr w:rsidR="00C80BED" w:rsidRPr="00FC128F" w14:paraId="49DE9569" w14:textId="77777777">
        <w:trPr>
          <w:trHeight w:hRule="exact" w:val="113"/>
        </w:trPr>
        <w:tc>
          <w:tcPr>
            <w:tcW w:w="1020" w:type="dxa"/>
            <w:tcBorders>
              <w:bottom w:val="single" w:sz="8" w:space="0" w:color="A6A6A6" w:themeColor="background1" w:themeShade="A6"/>
            </w:tcBorders>
          </w:tcPr>
          <w:p w14:paraId="790F994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677C322"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1B85CBE4"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76EBA9D0" w14:textId="77777777" w:rsidR="00C80BED" w:rsidRPr="00FC128F" w:rsidRDefault="00C80BED" w:rsidP="00500AF3">
            <w:pPr>
              <w:pStyle w:val="Action-Body-Text"/>
              <w:rPr>
                <w:rFonts w:ascii="Courier" w:hAnsi="Courier"/>
                <w:sz w:val="21"/>
              </w:rPr>
            </w:pPr>
          </w:p>
        </w:tc>
      </w:tr>
      <w:tr w:rsidR="00FC128F" w:rsidRPr="00FC128F" w14:paraId="28EF39A8" w14:textId="77777777">
        <w:tc>
          <w:tcPr>
            <w:tcW w:w="1020" w:type="dxa"/>
            <w:tcBorders>
              <w:top w:val="single" w:sz="8" w:space="0" w:color="A6A6A6" w:themeColor="background1" w:themeShade="A6"/>
            </w:tcBorders>
            <w:shd w:val="clear" w:color="auto" w:fill="D9D9D9" w:themeFill="background1" w:themeFillShade="D9"/>
          </w:tcPr>
          <w:p w14:paraId="7B16B8EE" w14:textId="03AF00A0" w:rsidR="00FC128F" w:rsidRPr="00FC128F" w:rsidRDefault="00C45319" w:rsidP="00FC128F">
            <w:pPr>
              <w:pStyle w:val="Action-Number-Body"/>
            </w:pPr>
            <w:r>
              <w:t>9.</w:t>
            </w:r>
          </w:p>
        </w:tc>
        <w:tc>
          <w:tcPr>
            <w:tcW w:w="4933" w:type="dxa"/>
            <w:tcBorders>
              <w:top w:val="single" w:sz="8" w:space="0" w:color="A6A6A6" w:themeColor="background1" w:themeShade="A6"/>
            </w:tcBorders>
          </w:tcPr>
          <w:p w14:paraId="4ACB0791" w14:textId="7C9020E8" w:rsidR="00C45319" w:rsidRDefault="00C45319" w:rsidP="00C45319">
            <w:pPr>
              <w:pStyle w:val="Action-Body-Text"/>
            </w:pPr>
            <w:r>
              <w:t>Notify client of CDM responsibilities (where applicable) and make sure they understand their duties.</w:t>
            </w:r>
          </w:p>
          <w:p w14:paraId="64ED05E3" w14:textId="49549CF9" w:rsidR="00C45319" w:rsidRPr="00AD4F4D" w:rsidRDefault="00C45319" w:rsidP="00C45319">
            <w:pPr>
              <w:pStyle w:val="Action-Body-Text"/>
              <w:rPr>
                <w:i/>
              </w:rPr>
            </w:pPr>
            <w:r>
              <w:t>Refer to Stage 0: CDM responsibilities (for clients).</w:t>
            </w:r>
          </w:p>
          <w:p w14:paraId="7407D3CB" w14:textId="7B66DFC2" w:rsidR="00AD4F4D" w:rsidRPr="00AD4F4D" w:rsidRDefault="00AD4F4D" w:rsidP="00AD4F4D">
            <w:pPr>
              <w:pStyle w:val="Action-Body-Text"/>
              <w:rPr>
                <w:i/>
              </w:rPr>
            </w:pPr>
          </w:p>
          <w:p w14:paraId="6B54F606"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6F37F2"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06C20AD2" w14:textId="70C85744" w:rsidR="00AD4F4D" w:rsidRDefault="001557F0" w:rsidP="00500AF3">
            <w:pPr>
              <w:pStyle w:val="Action-Body-Text"/>
            </w:pPr>
            <w:r>
              <w:br/>
            </w:r>
          </w:p>
          <w:p w14:paraId="5D25CDD7" w14:textId="77777777" w:rsidR="00AD4F4D" w:rsidRDefault="00AD4F4D" w:rsidP="00500AF3">
            <w:pPr>
              <w:pStyle w:val="Action-Body-Text"/>
            </w:pPr>
          </w:p>
          <w:p w14:paraId="0E5689C0" w14:textId="34A31E26" w:rsidR="00FC128F" w:rsidRPr="001557F0" w:rsidRDefault="00FC128F" w:rsidP="00500AF3">
            <w:pPr>
              <w:pStyle w:val="Action-Body-Text"/>
            </w:pPr>
          </w:p>
        </w:tc>
      </w:tr>
      <w:tr w:rsidR="00C80BED" w:rsidRPr="00FC128F" w14:paraId="39993768" w14:textId="77777777">
        <w:trPr>
          <w:trHeight w:hRule="exact" w:val="113"/>
        </w:trPr>
        <w:tc>
          <w:tcPr>
            <w:tcW w:w="1020" w:type="dxa"/>
            <w:tcBorders>
              <w:bottom w:val="single" w:sz="8" w:space="0" w:color="A6A6A6" w:themeColor="background1" w:themeShade="A6"/>
            </w:tcBorders>
          </w:tcPr>
          <w:p w14:paraId="7C83B0A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31BFF15"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415A65D"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0D9C208B" w14:textId="77777777" w:rsidR="00C80BED" w:rsidRPr="00FC128F" w:rsidRDefault="00C80BED" w:rsidP="00500AF3">
            <w:pPr>
              <w:pStyle w:val="Action-Body-Text"/>
              <w:rPr>
                <w:rFonts w:ascii="Courier" w:hAnsi="Courier"/>
                <w:sz w:val="21"/>
              </w:rPr>
            </w:pPr>
          </w:p>
        </w:tc>
      </w:tr>
      <w:tr w:rsidR="00FC128F" w:rsidRPr="00FC128F" w14:paraId="58FBE245" w14:textId="77777777">
        <w:tc>
          <w:tcPr>
            <w:tcW w:w="1020" w:type="dxa"/>
            <w:tcBorders>
              <w:top w:val="single" w:sz="8" w:space="0" w:color="A6A6A6" w:themeColor="background1" w:themeShade="A6"/>
            </w:tcBorders>
            <w:shd w:val="clear" w:color="auto" w:fill="D9D9D9" w:themeFill="background1" w:themeFillShade="D9"/>
          </w:tcPr>
          <w:p w14:paraId="45EF727D" w14:textId="632EB53A" w:rsidR="00FC128F" w:rsidRPr="00FC128F" w:rsidRDefault="00C45319" w:rsidP="00FC128F">
            <w:pPr>
              <w:pStyle w:val="Action-Number-Body"/>
            </w:pPr>
            <w:r>
              <w:t>10.</w:t>
            </w:r>
          </w:p>
        </w:tc>
        <w:tc>
          <w:tcPr>
            <w:tcW w:w="4933" w:type="dxa"/>
            <w:tcBorders>
              <w:top w:val="single" w:sz="8" w:space="0" w:color="A6A6A6" w:themeColor="background1" w:themeShade="A6"/>
            </w:tcBorders>
          </w:tcPr>
          <w:p w14:paraId="172B49AE" w14:textId="77777777" w:rsidR="00C45319" w:rsidRDefault="00C45319" w:rsidP="00C45319">
            <w:pPr>
              <w:pStyle w:val="Action-Body-Text"/>
            </w:pPr>
            <w:r>
              <w:t>If in competition prepare pitch to client.</w:t>
            </w:r>
          </w:p>
          <w:p w14:paraId="25FB3F10" w14:textId="77777777" w:rsidR="00C45319" w:rsidRDefault="00C45319" w:rsidP="00C45319">
            <w:pPr>
              <w:pStyle w:val="Action-Body-Text"/>
            </w:pPr>
            <w:r>
              <w:t>Refer to Stage 0: Perfect pitch – selling your ideas.</w:t>
            </w:r>
          </w:p>
          <w:p w14:paraId="5008A940"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57A9850" w14:textId="77777777" w:rsidR="00AD4F4D" w:rsidRDefault="00AD4F4D" w:rsidP="001557F0">
            <w:pPr>
              <w:pStyle w:val="Notes"/>
              <w:rPr>
                <w:lang w:val="en-US"/>
              </w:rPr>
            </w:pPr>
          </w:p>
          <w:p w14:paraId="7B322DE2" w14:textId="77777777" w:rsidR="00AD4F4D" w:rsidRDefault="00AD4F4D" w:rsidP="001557F0">
            <w:pPr>
              <w:pStyle w:val="Notes"/>
              <w:rPr>
                <w:lang w:val="en-US"/>
              </w:rPr>
            </w:pPr>
          </w:p>
          <w:p w14:paraId="4F17203A" w14:textId="77777777" w:rsidR="00AD4F4D" w:rsidRDefault="00AD4F4D" w:rsidP="001557F0">
            <w:pPr>
              <w:pStyle w:val="Notes"/>
              <w:rPr>
                <w:lang w:val="en-US"/>
              </w:rPr>
            </w:pPr>
          </w:p>
          <w:p w14:paraId="453C24EA" w14:textId="77777777" w:rsidR="00AD4F4D" w:rsidRDefault="00AD4F4D" w:rsidP="001557F0">
            <w:pPr>
              <w:pStyle w:val="Notes"/>
              <w:rPr>
                <w:lang w:val="en-US"/>
              </w:rPr>
            </w:pPr>
          </w:p>
          <w:p w14:paraId="38962B90" w14:textId="77777777" w:rsidR="00AD4F4D" w:rsidRDefault="00AD4F4D" w:rsidP="001557F0">
            <w:pPr>
              <w:pStyle w:val="Notes"/>
              <w:rPr>
                <w:lang w:val="en-US"/>
              </w:rPr>
            </w:pPr>
          </w:p>
          <w:p w14:paraId="741209ED" w14:textId="77777777" w:rsidR="00FC128F" w:rsidRPr="00FC128F" w:rsidRDefault="001557F0" w:rsidP="001557F0">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313C866" w14:textId="32AF16BD" w:rsidR="00FC128F" w:rsidRPr="00FC128F" w:rsidRDefault="00FC128F" w:rsidP="00500AF3">
            <w:pPr>
              <w:pStyle w:val="Action-Body-Text"/>
              <w:rPr>
                <w:rFonts w:ascii="Courier" w:hAnsi="Courier"/>
                <w:sz w:val="21"/>
              </w:rPr>
            </w:pPr>
          </w:p>
        </w:tc>
      </w:tr>
      <w:tr w:rsidR="00C80BED" w:rsidRPr="00FC128F" w14:paraId="775F592F" w14:textId="77777777">
        <w:trPr>
          <w:trHeight w:hRule="exact" w:val="113"/>
        </w:trPr>
        <w:tc>
          <w:tcPr>
            <w:tcW w:w="1020" w:type="dxa"/>
            <w:tcBorders>
              <w:bottom w:val="single" w:sz="8" w:space="0" w:color="F89B33"/>
            </w:tcBorders>
          </w:tcPr>
          <w:p w14:paraId="52245C96" w14:textId="77777777" w:rsidR="00C80BED" w:rsidRPr="00FC128F" w:rsidRDefault="00C80BED" w:rsidP="00FC128F">
            <w:pPr>
              <w:pStyle w:val="Action-Number-Body"/>
            </w:pPr>
          </w:p>
        </w:tc>
        <w:tc>
          <w:tcPr>
            <w:tcW w:w="4933" w:type="dxa"/>
            <w:tcBorders>
              <w:bottom w:val="single" w:sz="8" w:space="0" w:color="F89B33"/>
            </w:tcBorders>
          </w:tcPr>
          <w:p w14:paraId="5800D96E"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F89B33"/>
            </w:tcBorders>
            <w:vAlign w:val="bottom"/>
          </w:tcPr>
          <w:p w14:paraId="33A2433A" w14:textId="77777777" w:rsidR="00C80BED" w:rsidRPr="00FC128F" w:rsidRDefault="00C80BED" w:rsidP="00BB5988">
            <w:pPr>
              <w:rPr>
                <w:rFonts w:ascii="Courier" w:hAnsi="Courier"/>
                <w:sz w:val="21"/>
              </w:rPr>
            </w:pPr>
          </w:p>
        </w:tc>
        <w:tc>
          <w:tcPr>
            <w:tcW w:w="1134" w:type="dxa"/>
            <w:tcBorders>
              <w:bottom w:val="single" w:sz="8" w:space="0" w:color="F89B33"/>
            </w:tcBorders>
          </w:tcPr>
          <w:p w14:paraId="72F9E1FB" w14:textId="77777777" w:rsidR="00C80BED" w:rsidRPr="00FC128F" w:rsidRDefault="00C80BED" w:rsidP="00500AF3">
            <w:pPr>
              <w:pStyle w:val="Action-Body-Text"/>
              <w:rPr>
                <w:rFonts w:ascii="Courier" w:hAnsi="Courier"/>
                <w:sz w:val="21"/>
              </w:rPr>
            </w:pPr>
          </w:p>
        </w:tc>
      </w:tr>
      <w:tr w:rsidR="00C80BED" w:rsidRPr="00FC128F" w14:paraId="7CDC0F77" w14:textId="77777777">
        <w:trPr>
          <w:trHeight w:hRule="exact" w:val="113"/>
        </w:trPr>
        <w:tc>
          <w:tcPr>
            <w:tcW w:w="1020" w:type="dxa"/>
            <w:tcBorders>
              <w:bottom w:val="single" w:sz="8" w:space="0" w:color="A6A6A6" w:themeColor="background1" w:themeShade="A6"/>
            </w:tcBorders>
          </w:tcPr>
          <w:p w14:paraId="1FED5BC8"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6FE6DD4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6C49E0E"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3FF032DD" w14:textId="77777777" w:rsidR="00C80BED" w:rsidRPr="00FC128F" w:rsidRDefault="00C80BED" w:rsidP="00500AF3">
            <w:pPr>
              <w:pStyle w:val="Action-Body-Text"/>
              <w:rPr>
                <w:rFonts w:ascii="Courier" w:hAnsi="Courier"/>
                <w:sz w:val="21"/>
              </w:rPr>
            </w:pPr>
          </w:p>
        </w:tc>
      </w:tr>
      <w:tr w:rsidR="00FC128F" w:rsidRPr="00FC128F" w14:paraId="7CB3AAD3" w14:textId="77777777">
        <w:tc>
          <w:tcPr>
            <w:tcW w:w="1020" w:type="dxa"/>
            <w:tcBorders>
              <w:top w:val="single" w:sz="8" w:space="0" w:color="A6A6A6" w:themeColor="background1" w:themeShade="A6"/>
            </w:tcBorders>
            <w:shd w:val="clear" w:color="auto" w:fill="D9D9D9" w:themeFill="background1" w:themeFillShade="D9"/>
          </w:tcPr>
          <w:p w14:paraId="214A3780" w14:textId="2CF75415" w:rsidR="00FC128F" w:rsidRPr="00FC128F" w:rsidRDefault="00C45319" w:rsidP="00FC128F">
            <w:pPr>
              <w:pStyle w:val="Action-Number-Body"/>
            </w:pPr>
            <w:r>
              <w:t>11.</w:t>
            </w:r>
          </w:p>
        </w:tc>
        <w:tc>
          <w:tcPr>
            <w:tcW w:w="4933" w:type="dxa"/>
            <w:tcBorders>
              <w:top w:val="single" w:sz="8" w:space="0" w:color="A6A6A6" w:themeColor="background1" w:themeShade="A6"/>
            </w:tcBorders>
          </w:tcPr>
          <w:p w14:paraId="2C4BC39C" w14:textId="0F0D4EE3" w:rsidR="00AD4F4D" w:rsidRPr="00C45319" w:rsidRDefault="00C45319" w:rsidP="00C45319">
            <w:pPr>
              <w:pStyle w:val="Action-Body-Text"/>
            </w:pPr>
            <w:r>
              <w:t>Negotiate terms and fee as necessary. On agreement of scope of work and fee, issue appointment documents and arrange for signing by both parties. Alternatively, set out the proposal letter with a space for the client to sign and date, acknowledging their agreement and then returning a copy to you.</w:t>
            </w:r>
          </w:p>
          <w:p w14:paraId="719BF9D5"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07CC4922"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31E4E6E" w14:textId="77777777" w:rsidR="00FC128F" w:rsidRPr="00FC128F" w:rsidRDefault="00FC128F" w:rsidP="00500AF3">
            <w:pPr>
              <w:pStyle w:val="Action-Body-Text"/>
              <w:rPr>
                <w:rFonts w:ascii="Courier" w:hAnsi="Courier"/>
                <w:sz w:val="21"/>
              </w:rPr>
            </w:pPr>
          </w:p>
        </w:tc>
      </w:tr>
      <w:tr w:rsidR="00C80BED" w:rsidRPr="00FC128F" w14:paraId="6A4D7835" w14:textId="77777777">
        <w:trPr>
          <w:trHeight w:hRule="exact" w:val="113"/>
        </w:trPr>
        <w:tc>
          <w:tcPr>
            <w:tcW w:w="1020" w:type="dxa"/>
            <w:tcBorders>
              <w:bottom w:val="single" w:sz="8" w:space="0" w:color="A6A6A6" w:themeColor="background1" w:themeShade="A6"/>
            </w:tcBorders>
          </w:tcPr>
          <w:p w14:paraId="13AD4AD4"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A1C6953"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2F018BD7"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695E8627" w14:textId="77777777" w:rsidR="00C80BED" w:rsidRPr="00FC128F" w:rsidRDefault="00C80BED" w:rsidP="00500AF3">
            <w:pPr>
              <w:pStyle w:val="Action-Body-Text"/>
              <w:rPr>
                <w:rFonts w:ascii="Courier" w:hAnsi="Courier"/>
                <w:sz w:val="21"/>
              </w:rPr>
            </w:pPr>
          </w:p>
        </w:tc>
      </w:tr>
      <w:tr w:rsidR="00FC128F" w:rsidRPr="00FC128F" w14:paraId="7AB0D9BB" w14:textId="77777777">
        <w:tc>
          <w:tcPr>
            <w:tcW w:w="1020" w:type="dxa"/>
            <w:tcBorders>
              <w:top w:val="single" w:sz="8" w:space="0" w:color="A6A6A6" w:themeColor="background1" w:themeShade="A6"/>
            </w:tcBorders>
            <w:shd w:val="clear" w:color="auto" w:fill="D9D9D9" w:themeFill="background1" w:themeFillShade="D9"/>
          </w:tcPr>
          <w:p w14:paraId="390974A0" w14:textId="27DE0728" w:rsidR="00FC128F" w:rsidRPr="00FC128F" w:rsidRDefault="00C45319" w:rsidP="00FC128F">
            <w:pPr>
              <w:pStyle w:val="Action-Number-Body"/>
            </w:pPr>
            <w:r>
              <w:t>12.</w:t>
            </w:r>
          </w:p>
        </w:tc>
        <w:tc>
          <w:tcPr>
            <w:tcW w:w="4933" w:type="dxa"/>
            <w:tcBorders>
              <w:top w:val="single" w:sz="8" w:space="0" w:color="A6A6A6" w:themeColor="background1" w:themeShade="A6"/>
            </w:tcBorders>
          </w:tcPr>
          <w:p w14:paraId="1B1B10D4" w14:textId="4AA1F35B" w:rsidR="00C45319" w:rsidRDefault="00C45319" w:rsidP="00C45319">
            <w:pPr>
              <w:pStyle w:val="Notes"/>
              <w:rPr>
                <w:rFonts w:cs="MyriadPro-Regular"/>
                <w:i w:val="0"/>
                <w:color w:val="000000"/>
                <w:spacing w:val="0"/>
                <w:sz w:val="22"/>
                <w:szCs w:val="22"/>
                <w:lang w:eastAsia="en-US"/>
              </w:rPr>
            </w:pPr>
            <w:r w:rsidRPr="00C45319">
              <w:rPr>
                <w:rFonts w:cs="MyriadPro-Regular"/>
                <w:i w:val="0"/>
                <w:color w:val="000000"/>
                <w:spacing w:val="0"/>
                <w:sz w:val="22"/>
                <w:szCs w:val="22"/>
                <w:lang w:eastAsia="en-US"/>
              </w:rPr>
              <w:t>Assess whether the project will be undertaken using BIM and act accordingly.</w:t>
            </w:r>
          </w:p>
          <w:p w14:paraId="4201B7E9" w14:textId="77777777" w:rsidR="00C45319" w:rsidRPr="00C45319" w:rsidRDefault="00C45319" w:rsidP="00C45319"/>
          <w:p w14:paraId="3FA0DD22" w14:textId="56F934EB" w:rsidR="00AD4F4D" w:rsidRDefault="00C45319" w:rsidP="00C45319">
            <w:pPr>
              <w:pStyle w:val="Notes"/>
              <w:rPr>
                <w:rFonts w:cs="MyriadPro-Regular"/>
                <w:i w:val="0"/>
                <w:color w:val="000000"/>
                <w:spacing w:val="0"/>
                <w:sz w:val="22"/>
                <w:szCs w:val="22"/>
                <w:lang w:eastAsia="en-US"/>
              </w:rPr>
            </w:pPr>
            <w:r w:rsidRPr="00C45319">
              <w:rPr>
                <w:rFonts w:cs="MyriadPro-Regular"/>
                <w:i w:val="0"/>
                <w:color w:val="000000"/>
                <w:spacing w:val="0"/>
                <w:sz w:val="22"/>
                <w:szCs w:val="22"/>
                <w:lang w:eastAsia="en-US"/>
              </w:rPr>
              <w:t>Refer to ‘BIM Basics’ in Stage 3 and the Expert Advice in Stage 4.</w:t>
            </w:r>
          </w:p>
          <w:p w14:paraId="316FFBF4" w14:textId="77777777" w:rsidR="00C45319" w:rsidRPr="00C45319" w:rsidRDefault="00C45319" w:rsidP="00C45319"/>
          <w:p w14:paraId="19503A85" w14:textId="77777777" w:rsidR="00FC128F" w:rsidRPr="00FC128F" w:rsidRDefault="009C77D1" w:rsidP="009C77D1">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E1B9A3"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2F9B7A55" w14:textId="77777777" w:rsidR="00FC128F" w:rsidRPr="00FC128F" w:rsidRDefault="00FC128F" w:rsidP="00500AF3">
            <w:pPr>
              <w:pStyle w:val="Action-Body-Text"/>
              <w:rPr>
                <w:rFonts w:ascii="Courier" w:hAnsi="Courier"/>
                <w:sz w:val="21"/>
              </w:rPr>
            </w:pPr>
          </w:p>
        </w:tc>
      </w:tr>
      <w:tr w:rsidR="00C80BED" w:rsidRPr="00FC128F" w14:paraId="28154C5C" w14:textId="77777777">
        <w:trPr>
          <w:trHeight w:hRule="exact" w:val="113"/>
        </w:trPr>
        <w:tc>
          <w:tcPr>
            <w:tcW w:w="1020" w:type="dxa"/>
            <w:tcBorders>
              <w:bottom w:val="single" w:sz="8" w:space="0" w:color="A6A6A6" w:themeColor="background1" w:themeShade="A6"/>
            </w:tcBorders>
          </w:tcPr>
          <w:p w14:paraId="6D9DC661"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58D0635C"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D809E75"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5A4BC6C5" w14:textId="77777777" w:rsidR="00C80BED" w:rsidRPr="00FC128F" w:rsidRDefault="00C80BED" w:rsidP="00500AF3">
            <w:pPr>
              <w:pStyle w:val="Action-Body-Text"/>
              <w:rPr>
                <w:rFonts w:ascii="Courier" w:hAnsi="Courier"/>
                <w:sz w:val="21"/>
              </w:rPr>
            </w:pPr>
          </w:p>
        </w:tc>
      </w:tr>
      <w:tr w:rsidR="00FC128F" w:rsidRPr="00FC128F" w14:paraId="74703D51" w14:textId="77777777">
        <w:tc>
          <w:tcPr>
            <w:tcW w:w="1020" w:type="dxa"/>
            <w:tcBorders>
              <w:top w:val="single" w:sz="8" w:space="0" w:color="A6A6A6" w:themeColor="background1" w:themeShade="A6"/>
            </w:tcBorders>
            <w:shd w:val="clear" w:color="auto" w:fill="D9D9D9" w:themeFill="background1" w:themeFillShade="D9"/>
          </w:tcPr>
          <w:p w14:paraId="541F2243" w14:textId="2957686C" w:rsidR="00FC128F" w:rsidRPr="00FC128F" w:rsidRDefault="00C45319" w:rsidP="00FC128F">
            <w:pPr>
              <w:pStyle w:val="Action-Number-Body"/>
            </w:pPr>
            <w:r>
              <w:t>13.</w:t>
            </w:r>
          </w:p>
        </w:tc>
        <w:tc>
          <w:tcPr>
            <w:tcW w:w="4933" w:type="dxa"/>
            <w:tcBorders>
              <w:top w:val="single" w:sz="8" w:space="0" w:color="A6A6A6" w:themeColor="background1" w:themeShade="A6"/>
            </w:tcBorders>
          </w:tcPr>
          <w:p w14:paraId="6CFAD5AD" w14:textId="58BF2396" w:rsidR="00C45319" w:rsidRDefault="00C45319" w:rsidP="00C45319">
            <w:pPr>
              <w:pStyle w:val="Action-Body-Text"/>
            </w:pPr>
            <w:r>
              <w:t>Determine whether any other architects have previously been involved and if so, check their appointment has been properly terminated and notify them of your involvement.</w:t>
            </w:r>
          </w:p>
          <w:p w14:paraId="40B1953D" w14:textId="77777777" w:rsidR="00FC128F" w:rsidRPr="00FC128F" w:rsidRDefault="009C77D1"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77B72A03" w14:textId="77777777" w:rsidR="00FC128F" w:rsidRPr="00FC128F" w:rsidRDefault="009C77D1" w:rsidP="009C77D1">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8D3A1A9" w14:textId="77777777" w:rsidR="00AD4F4D" w:rsidRDefault="00AD4F4D" w:rsidP="00500AF3">
            <w:pPr>
              <w:pStyle w:val="Action-Body-Text"/>
              <w:rPr>
                <w:color w:val="E36C0A" w:themeColor="accent6" w:themeShade="BF"/>
              </w:rPr>
            </w:pPr>
          </w:p>
          <w:p w14:paraId="79EDB1DF" w14:textId="77777777" w:rsidR="00AD4F4D" w:rsidRDefault="00AD4F4D" w:rsidP="00500AF3">
            <w:pPr>
              <w:pStyle w:val="Action-Body-Text"/>
              <w:rPr>
                <w:color w:val="E36C0A" w:themeColor="accent6" w:themeShade="BF"/>
              </w:rPr>
            </w:pPr>
          </w:p>
          <w:p w14:paraId="54AC6374" w14:textId="1D844B3A" w:rsidR="00FC128F" w:rsidRPr="00FC128F" w:rsidRDefault="00FC128F" w:rsidP="00500AF3">
            <w:pPr>
              <w:pStyle w:val="Action-Body-Text"/>
              <w:rPr>
                <w:rFonts w:ascii="Courier" w:hAnsi="Courier"/>
                <w:sz w:val="21"/>
              </w:rPr>
            </w:pPr>
          </w:p>
        </w:tc>
      </w:tr>
      <w:tr w:rsidR="00C80BED" w:rsidRPr="00FC128F" w14:paraId="776B4C34" w14:textId="77777777">
        <w:trPr>
          <w:trHeight w:hRule="exact" w:val="113"/>
        </w:trPr>
        <w:tc>
          <w:tcPr>
            <w:tcW w:w="1020" w:type="dxa"/>
            <w:tcBorders>
              <w:bottom w:val="single" w:sz="8" w:space="0" w:color="A6A6A6" w:themeColor="background1" w:themeShade="A6"/>
            </w:tcBorders>
          </w:tcPr>
          <w:p w14:paraId="10ED4703" w14:textId="77777777" w:rsidR="00C80BED" w:rsidRPr="00FC128F" w:rsidRDefault="00C80BED" w:rsidP="00FC128F">
            <w:pPr>
              <w:pStyle w:val="Action-Number-Body"/>
            </w:pPr>
          </w:p>
        </w:tc>
        <w:tc>
          <w:tcPr>
            <w:tcW w:w="4933" w:type="dxa"/>
            <w:tcBorders>
              <w:bottom w:val="single" w:sz="8" w:space="0" w:color="A6A6A6" w:themeColor="background1" w:themeShade="A6"/>
            </w:tcBorders>
          </w:tcPr>
          <w:p w14:paraId="79C9F7DB" w14:textId="77777777" w:rsidR="00C80BED" w:rsidRPr="00FC128F" w:rsidRDefault="00C80BED" w:rsidP="00FC128F">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4368E7C" w14:textId="77777777" w:rsidR="00C80BED" w:rsidRPr="00FC128F" w:rsidRDefault="00C80BED" w:rsidP="00BB5988">
            <w:pPr>
              <w:rPr>
                <w:rFonts w:ascii="Courier" w:hAnsi="Courier"/>
                <w:sz w:val="21"/>
              </w:rPr>
            </w:pPr>
          </w:p>
        </w:tc>
        <w:tc>
          <w:tcPr>
            <w:tcW w:w="1134" w:type="dxa"/>
            <w:tcBorders>
              <w:bottom w:val="single" w:sz="8" w:space="0" w:color="A6A6A6" w:themeColor="background1" w:themeShade="A6"/>
            </w:tcBorders>
          </w:tcPr>
          <w:p w14:paraId="4C0503B0" w14:textId="77777777" w:rsidR="00C80BED" w:rsidRPr="00FC128F" w:rsidRDefault="00C80BED" w:rsidP="00500AF3">
            <w:pPr>
              <w:pStyle w:val="Action-Body-Text"/>
              <w:rPr>
                <w:rFonts w:ascii="Courier" w:hAnsi="Courier"/>
                <w:sz w:val="21"/>
              </w:rPr>
            </w:pPr>
          </w:p>
        </w:tc>
      </w:tr>
      <w:tr w:rsidR="00AD4F4D" w:rsidRPr="00FC128F" w14:paraId="6BD54566" w14:textId="77777777">
        <w:tc>
          <w:tcPr>
            <w:tcW w:w="1020" w:type="dxa"/>
            <w:tcBorders>
              <w:top w:val="single" w:sz="8" w:space="0" w:color="A6A6A6" w:themeColor="background1" w:themeShade="A6"/>
            </w:tcBorders>
            <w:shd w:val="clear" w:color="auto" w:fill="D9D9D9" w:themeFill="background1" w:themeFillShade="D9"/>
          </w:tcPr>
          <w:p w14:paraId="6A575BDA" w14:textId="5A746A0D" w:rsidR="00AD4F4D" w:rsidRPr="00FC128F" w:rsidRDefault="00C45319" w:rsidP="00AD4F4D">
            <w:pPr>
              <w:pStyle w:val="Action-Number-Body"/>
            </w:pPr>
            <w:r>
              <w:t>14.</w:t>
            </w:r>
          </w:p>
        </w:tc>
        <w:tc>
          <w:tcPr>
            <w:tcW w:w="4933" w:type="dxa"/>
            <w:tcBorders>
              <w:top w:val="single" w:sz="8" w:space="0" w:color="A6A6A6" w:themeColor="background1" w:themeShade="A6"/>
            </w:tcBorders>
          </w:tcPr>
          <w:p w14:paraId="7A3B5B1E" w14:textId="7B04A169" w:rsidR="00C45319" w:rsidRDefault="00C45319" w:rsidP="00AD4F4D">
            <w:pPr>
              <w:pStyle w:val="Action-Body-Text"/>
            </w:pPr>
            <w:r w:rsidRPr="00C45319">
              <w:t>Visit the site and make a detailed site assessment.</w:t>
            </w:r>
          </w:p>
          <w:p w14:paraId="4AC46A8B" w14:textId="77777777" w:rsidR="00AD4F4D" w:rsidRPr="00FC128F" w:rsidRDefault="00AD4F4D" w:rsidP="00AD4F4D">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C384025"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501A9A0" w14:textId="1C8D7D17" w:rsidR="00AD4F4D" w:rsidRPr="00FC128F" w:rsidRDefault="00AD4F4D" w:rsidP="00AD4F4D">
            <w:pPr>
              <w:pStyle w:val="Action-Body-Text"/>
              <w:rPr>
                <w:rFonts w:ascii="Courier" w:hAnsi="Courier"/>
                <w:sz w:val="21"/>
              </w:rPr>
            </w:pPr>
          </w:p>
        </w:tc>
      </w:tr>
      <w:tr w:rsidR="00AD4F4D" w:rsidRPr="00FC128F" w14:paraId="170EE209" w14:textId="77777777">
        <w:trPr>
          <w:trHeight w:hRule="exact" w:val="113"/>
        </w:trPr>
        <w:tc>
          <w:tcPr>
            <w:tcW w:w="1020" w:type="dxa"/>
            <w:tcBorders>
              <w:bottom w:val="single" w:sz="8" w:space="0" w:color="A6A6A6" w:themeColor="background1" w:themeShade="A6"/>
            </w:tcBorders>
          </w:tcPr>
          <w:p w14:paraId="6FD457EE"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403E4BA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30E95229"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0201B87A" w14:textId="77777777" w:rsidR="00AD4F4D" w:rsidRPr="00FC128F" w:rsidRDefault="00AD4F4D" w:rsidP="00AD4F4D">
            <w:pPr>
              <w:pStyle w:val="Action-Body-Text"/>
              <w:rPr>
                <w:rFonts w:ascii="Courier" w:hAnsi="Courier"/>
                <w:sz w:val="21"/>
              </w:rPr>
            </w:pPr>
          </w:p>
        </w:tc>
      </w:tr>
      <w:tr w:rsidR="00AD4F4D" w:rsidRPr="00FC128F" w14:paraId="0D65765D" w14:textId="77777777">
        <w:tc>
          <w:tcPr>
            <w:tcW w:w="1020" w:type="dxa"/>
            <w:tcBorders>
              <w:top w:val="single" w:sz="8" w:space="0" w:color="A6A6A6" w:themeColor="background1" w:themeShade="A6"/>
            </w:tcBorders>
            <w:shd w:val="clear" w:color="auto" w:fill="D9D9D9" w:themeFill="background1" w:themeFillShade="D9"/>
          </w:tcPr>
          <w:p w14:paraId="31023236" w14:textId="20A3304B" w:rsidR="00AD4F4D" w:rsidRPr="00FC128F" w:rsidRDefault="00C45319" w:rsidP="00AD4F4D">
            <w:pPr>
              <w:pStyle w:val="Action-Number-Body"/>
            </w:pPr>
            <w:r>
              <w:t>15.</w:t>
            </w:r>
          </w:p>
        </w:tc>
        <w:tc>
          <w:tcPr>
            <w:tcW w:w="4933" w:type="dxa"/>
            <w:tcBorders>
              <w:top w:val="single" w:sz="8" w:space="0" w:color="A6A6A6" w:themeColor="background1" w:themeShade="A6"/>
            </w:tcBorders>
          </w:tcPr>
          <w:p w14:paraId="7628BD67" w14:textId="4EACC55F" w:rsidR="00C45319" w:rsidRPr="00AD4F4D" w:rsidRDefault="00C45319" w:rsidP="00C45319">
            <w:pPr>
              <w:pStyle w:val="Action-Body-Text"/>
              <w:rPr>
                <w:i/>
              </w:rPr>
            </w:pPr>
            <w:r w:rsidRPr="00C45319">
              <w:t>Prepare site appraisal for the purpose of determining the strategic brief.</w:t>
            </w:r>
          </w:p>
          <w:p w14:paraId="6BC814CE" w14:textId="77777777" w:rsidR="00AD4F4D" w:rsidRPr="00FC128F" w:rsidRDefault="00AD4F4D" w:rsidP="00AD4F4D">
            <w:pPr>
              <w:pStyle w:val="Notes"/>
              <w:rPr>
                <w:rFonts w:ascii="Courier" w:hAnsi="Courier"/>
                <w:sz w:val="21"/>
              </w:rPr>
            </w:pPr>
            <w:r w:rsidRPr="00BB5988">
              <w:rPr>
                <w:lang w:val="en-US"/>
              </w:rPr>
              <w:lastRenderedPageBreak/>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35FB8D88" w14:textId="77777777" w:rsidR="00EA68D3" w:rsidRDefault="00EA68D3" w:rsidP="00AD4F4D">
            <w:pPr>
              <w:pStyle w:val="Notes"/>
              <w:rPr>
                <w:lang w:val="en-US"/>
              </w:rPr>
            </w:pPr>
          </w:p>
          <w:p w14:paraId="0E7169E9" w14:textId="77777777" w:rsidR="00EA68D3" w:rsidRDefault="00EA68D3" w:rsidP="00AD4F4D">
            <w:pPr>
              <w:pStyle w:val="Notes"/>
              <w:rPr>
                <w:lang w:val="en-US"/>
              </w:rPr>
            </w:pPr>
          </w:p>
          <w:p w14:paraId="2FF8B868" w14:textId="77777777" w:rsidR="00EA68D3" w:rsidRDefault="00EA68D3" w:rsidP="00AD4F4D">
            <w:pPr>
              <w:pStyle w:val="Notes"/>
              <w:rPr>
                <w:lang w:val="en-US"/>
              </w:rPr>
            </w:pPr>
          </w:p>
          <w:p w14:paraId="73C7406D" w14:textId="77777777" w:rsidR="00AD4F4D" w:rsidRPr="00FC128F" w:rsidRDefault="00AD4F4D" w:rsidP="00AD4F4D">
            <w:pPr>
              <w:pStyle w:val="Notes"/>
              <w:rPr>
                <w:rFonts w:ascii="Courier" w:hAnsi="Courier"/>
                <w:sz w:val="21"/>
              </w:rPr>
            </w:pPr>
            <w:r w:rsidRPr="00D21855">
              <w:rPr>
                <w:lang w:val="en-US"/>
              </w:rPr>
              <w:lastRenderedPageBreak/>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3DFF7CD9" w14:textId="77777777" w:rsidR="00AD4F4D" w:rsidRPr="00FC128F" w:rsidRDefault="00AD4F4D" w:rsidP="00AD4F4D">
            <w:pPr>
              <w:pStyle w:val="Action-Body-Text"/>
              <w:rPr>
                <w:rFonts w:ascii="Courier" w:hAnsi="Courier"/>
                <w:sz w:val="21"/>
              </w:rPr>
            </w:pPr>
          </w:p>
        </w:tc>
      </w:tr>
      <w:tr w:rsidR="00AD4F4D" w:rsidRPr="00FC128F" w14:paraId="09CECBA6" w14:textId="77777777">
        <w:trPr>
          <w:trHeight w:hRule="exact" w:val="113"/>
        </w:trPr>
        <w:tc>
          <w:tcPr>
            <w:tcW w:w="1020" w:type="dxa"/>
            <w:tcBorders>
              <w:bottom w:val="single" w:sz="8" w:space="0" w:color="A6A6A6" w:themeColor="background1" w:themeShade="A6"/>
            </w:tcBorders>
          </w:tcPr>
          <w:p w14:paraId="087A85FC"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5F72D0DD"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52C39097"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338ED6AF" w14:textId="77777777" w:rsidR="00AD4F4D" w:rsidRPr="00FC128F" w:rsidRDefault="00AD4F4D" w:rsidP="00AD4F4D">
            <w:pPr>
              <w:pStyle w:val="Action-Body-Text"/>
              <w:rPr>
                <w:rFonts w:ascii="Courier" w:hAnsi="Courier"/>
                <w:sz w:val="21"/>
              </w:rPr>
            </w:pPr>
          </w:p>
        </w:tc>
      </w:tr>
      <w:tr w:rsidR="00AD4F4D" w:rsidRPr="00FC128F" w14:paraId="67BAF9B1" w14:textId="77777777">
        <w:tc>
          <w:tcPr>
            <w:tcW w:w="1020" w:type="dxa"/>
            <w:tcBorders>
              <w:top w:val="single" w:sz="8" w:space="0" w:color="A6A6A6" w:themeColor="background1" w:themeShade="A6"/>
            </w:tcBorders>
            <w:shd w:val="clear" w:color="auto" w:fill="D9D9D9" w:themeFill="background1" w:themeFillShade="D9"/>
          </w:tcPr>
          <w:p w14:paraId="6BBEE2D1" w14:textId="5680C3E9" w:rsidR="00AD4F4D" w:rsidRPr="00FC128F" w:rsidRDefault="00C45319" w:rsidP="00AD4F4D">
            <w:pPr>
              <w:pStyle w:val="Action-Number-Body"/>
            </w:pPr>
            <w:r>
              <w:t>16.</w:t>
            </w:r>
          </w:p>
        </w:tc>
        <w:tc>
          <w:tcPr>
            <w:tcW w:w="4933" w:type="dxa"/>
            <w:tcBorders>
              <w:top w:val="single" w:sz="8" w:space="0" w:color="A6A6A6" w:themeColor="background1" w:themeShade="A6"/>
            </w:tcBorders>
          </w:tcPr>
          <w:p w14:paraId="1527F86C" w14:textId="77777777" w:rsidR="00C45319" w:rsidRDefault="00C45319" w:rsidP="00C45319">
            <w:pPr>
              <w:pStyle w:val="Action-Body-Text"/>
            </w:pPr>
            <w:r>
              <w:t>Undertake viability assessment as required.</w:t>
            </w:r>
          </w:p>
          <w:p w14:paraId="6EDDF93F" w14:textId="77777777" w:rsidR="00C45319" w:rsidRPr="00C45319" w:rsidRDefault="00C45319" w:rsidP="00C45319">
            <w:pPr>
              <w:pStyle w:val="Notes"/>
              <w:rPr>
                <w:i w:val="0"/>
                <w:iCs/>
                <w:color w:val="auto"/>
              </w:rPr>
            </w:pPr>
            <w:r w:rsidRPr="00C45319">
              <w:rPr>
                <w:i w:val="0"/>
                <w:iCs/>
                <w:color w:val="auto"/>
              </w:rPr>
              <w:t>Refer to Stage 1: Design development appraisals.</w:t>
            </w:r>
          </w:p>
          <w:p w14:paraId="796E8572" w14:textId="77777777" w:rsidR="00C45319" w:rsidRDefault="00C45319" w:rsidP="00C45319">
            <w:pPr>
              <w:pStyle w:val="Notes"/>
            </w:pPr>
          </w:p>
          <w:p w14:paraId="2E484B65" w14:textId="54AFDAEC" w:rsidR="00AD4F4D" w:rsidRPr="00FC128F" w:rsidRDefault="00AD4F4D" w:rsidP="00C4531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26812A60" w14:textId="77777777" w:rsidR="00AD4F4D" w:rsidRPr="00FC128F" w:rsidRDefault="00AD4F4D" w:rsidP="00AD4F4D">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44435FB2" w14:textId="77777777" w:rsidR="00AD4F4D" w:rsidRPr="00FC128F" w:rsidRDefault="00AD4F4D" w:rsidP="00AD4F4D">
            <w:pPr>
              <w:pStyle w:val="Action-Body-Text"/>
              <w:rPr>
                <w:rFonts w:ascii="Courier" w:hAnsi="Courier"/>
                <w:sz w:val="21"/>
              </w:rPr>
            </w:pPr>
          </w:p>
        </w:tc>
      </w:tr>
      <w:tr w:rsidR="00AD4F4D" w:rsidRPr="00FC128F" w14:paraId="1AE74080" w14:textId="77777777">
        <w:trPr>
          <w:trHeight w:hRule="exact" w:val="113"/>
        </w:trPr>
        <w:tc>
          <w:tcPr>
            <w:tcW w:w="1020" w:type="dxa"/>
            <w:tcBorders>
              <w:bottom w:val="single" w:sz="8" w:space="0" w:color="A6A6A6" w:themeColor="background1" w:themeShade="A6"/>
            </w:tcBorders>
          </w:tcPr>
          <w:p w14:paraId="33389D86" w14:textId="77777777" w:rsidR="00AD4F4D" w:rsidRPr="00FC128F" w:rsidRDefault="00AD4F4D" w:rsidP="00AD4F4D">
            <w:pPr>
              <w:pStyle w:val="Action-Number-Body"/>
            </w:pPr>
          </w:p>
        </w:tc>
        <w:tc>
          <w:tcPr>
            <w:tcW w:w="4933" w:type="dxa"/>
            <w:tcBorders>
              <w:bottom w:val="single" w:sz="8" w:space="0" w:color="A6A6A6" w:themeColor="background1" w:themeShade="A6"/>
            </w:tcBorders>
          </w:tcPr>
          <w:p w14:paraId="1DFFFA38" w14:textId="77777777" w:rsidR="00AD4F4D" w:rsidRPr="00FC128F" w:rsidRDefault="00AD4F4D" w:rsidP="00AD4F4D">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002EF656" w14:textId="77777777" w:rsidR="00AD4F4D" w:rsidRPr="00FC128F" w:rsidRDefault="00AD4F4D" w:rsidP="00AD4F4D">
            <w:pPr>
              <w:rPr>
                <w:rFonts w:ascii="Courier" w:hAnsi="Courier"/>
                <w:sz w:val="21"/>
              </w:rPr>
            </w:pPr>
          </w:p>
        </w:tc>
        <w:tc>
          <w:tcPr>
            <w:tcW w:w="1134" w:type="dxa"/>
            <w:tcBorders>
              <w:bottom w:val="single" w:sz="8" w:space="0" w:color="A6A6A6" w:themeColor="background1" w:themeShade="A6"/>
            </w:tcBorders>
          </w:tcPr>
          <w:p w14:paraId="24ACF95E" w14:textId="77777777" w:rsidR="00AD4F4D" w:rsidRPr="00FC128F" w:rsidRDefault="00AD4F4D" w:rsidP="00AD4F4D">
            <w:pPr>
              <w:pStyle w:val="Action-Body-Text"/>
              <w:rPr>
                <w:rFonts w:ascii="Courier" w:hAnsi="Courier"/>
                <w:sz w:val="21"/>
              </w:rPr>
            </w:pPr>
          </w:p>
        </w:tc>
      </w:tr>
      <w:tr w:rsidR="00EA68D3" w:rsidRPr="00FC128F" w14:paraId="7266A774" w14:textId="77777777">
        <w:tc>
          <w:tcPr>
            <w:tcW w:w="1020" w:type="dxa"/>
            <w:tcBorders>
              <w:top w:val="single" w:sz="8" w:space="0" w:color="A6A6A6" w:themeColor="background1" w:themeShade="A6"/>
            </w:tcBorders>
            <w:shd w:val="clear" w:color="auto" w:fill="D9D9D9" w:themeFill="background1" w:themeFillShade="D9"/>
          </w:tcPr>
          <w:p w14:paraId="34A23CF3" w14:textId="72186DC1" w:rsidR="00EA68D3" w:rsidRPr="00FC128F" w:rsidRDefault="00C45319" w:rsidP="00EA68D3">
            <w:pPr>
              <w:pStyle w:val="Action-Number-Body"/>
            </w:pPr>
            <w:r>
              <w:t>17.</w:t>
            </w:r>
          </w:p>
        </w:tc>
        <w:tc>
          <w:tcPr>
            <w:tcW w:w="4933" w:type="dxa"/>
            <w:tcBorders>
              <w:top w:val="single" w:sz="8" w:space="0" w:color="A6A6A6" w:themeColor="background1" w:themeShade="A6"/>
            </w:tcBorders>
          </w:tcPr>
          <w:p w14:paraId="6384AF15" w14:textId="77777777" w:rsidR="00C45319" w:rsidRDefault="00C45319" w:rsidP="00C45319">
            <w:pPr>
              <w:pStyle w:val="Action-Body-Text"/>
            </w:pPr>
            <w:r>
              <w:t>Prepare and agree strategic brief with the client.</w:t>
            </w:r>
          </w:p>
          <w:p w14:paraId="4790BA13" w14:textId="77777777" w:rsidR="00C45319" w:rsidRPr="00C45319" w:rsidRDefault="00C45319" w:rsidP="00C45319">
            <w:pPr>
              <w:pStyle w:val="Notes"/>
              <w:rPr>
                <w:i w:val="0"/>
                <w:iCs/>
                <w:color w:val="auto"/>
              </w:rPr>
            </w:pPr>
            <w:r w:rsidRPr="00C45319">
              <w:rPr>
                <w:i w:val="0"/>
                <w:iCs/>
                <w:color w:val="auto"/>
              </w:rPr>
              <w:t>Refer to Stage 1: Developing the brief and Stage 1: Project brief proforma.</w:t>
            </w:r>
          </w:p>
          <w:p w14:paraId="12209703" w14:textId="77777777" w:rsidR="00C45319" w:rsidRDefault="00C45319" w:rsidP="00C45319">
            <w:pPr>
              <w:pStyle w:val="Notes"/>
            </w:pPr>
          </w:p>
          <w:p w14:paraId="2AC1B4CE" w14:textId="163F36A8" w:rsidR="00EA68D3" w:rsidRPr="00FC128F" w:rsidRDefault="00EA68D3" w:rsidP="00C45319">
            <w:pPr>
              <w:pStyle w:val="Notes"/>
              <w:rPr>
                <w:rFonts w:ascii="Courier" w:hAnsi="Courier"/>
                <w:sz w:val="21"/>
              </w:rPr>
            </w:pPr>
            <w:r w:rsidRPr="00BB5988">
              <w:rPr>
                <w:lang w:val="en-US"/>
              </w:rPr>
              <w:fldChar w:fldCharType="begin">
                <w:ffData>
                  <w:name w:val="Text1"/>
                  <w:enabled/>
                  <w:calcOnExit w:val="0"/>
                  <w:textInput>
                    <w:default w:val="Enter notes here"/>
                  </w:textInput>
                </w:ffData>
              </w:fldChar>
            </w:r>
            <w:r w:rsidRPr="00BB5988">
              <w:rPr>
                <w:lang w:val="en-US"/>
              </w:rPr>
              <w:instrText xml:space="preserve"> FORMTEXT </w:instrText>
            </w:r>
            <w:r w:rsidRPr="00BB5988">
              <w:rPr>
                <w:lang w:val="en-US"/>
              </w:rPr>
            </w:r>
            <w:r w:rsidRPr="00BB5988">
              <w:rPr>
                <w:lang w:val="en-US"/>
              </w:rPr>
              <w:fldChar w:fldCharType="separate"/>
            </w:r>
            <w:r>
              <w:rPr>
                <w:noProof/>
                <w:lang w:val="en-US"/>
              </w:rPr>
              <w:t>Enter notes here</w:t>
            </w:r>
            <w:r w:rsidRPr="00BB5988">
              <w:rPr>
                <w:lang w:val="en-US"/>
              </w:rPr>
              <w:fldChar w:fldCharType="end"/>
            </w:r>
          </w:p>
        </w:tc>
        <w:tc>
          <w:tcPr>
            <w:tcW w:w="1985" w:type="dxa"/>
            <w:gridSpan w:val="2"/>
            <w:tcBorders>
              <w:top w:val="single" w:sz="8" w:space="0" w:color="A6A6A6" w:themeColor="background1" w:themeShade="A6"/>
            </w:tcBorders>
            <w:vAlign w:val="bottom"/>
          </w:tcPr>
          <w:p w14:paraId="6441FE7A" w14:textId="77777777" w:rsidR="00EA68D3" w:rsidRDefault="00EA68D3" w:rsidP="00EA68D3">
            <w:pPr>
              <w:pStyle w:val="Notes"/>
              <w:rPr>
                <w:lang w:val="en-US"/>
              </w:rPr>
            </w:pPr>
          </w:p>
          <w:p w14:paraId="52CC7EA3" w14:textId="77777777" w:rsidR="00EA68D3" w:rsidRDefault="00EA68D3" w:rsidP="00EA68D3">
            <w:pPr>
              <w:pStyle w:val="Notes"/>
              <w:rPr>
                <w:lang w:val="en-US"/>
              </w:rPr>
            </w:pPr>
          </w:p>
          <w:p w14:paraId="3299298F" w14:textId="77777777" w:rsidR="00EA68D3" w:rsidRDefault="00EA68D3" w:rsidP="00EA68D3">
            <w:pPr>
              <w:pStyle w:val="Notes"/>
              <w:rPr>
                <w:lang w:val="en-US"/>
              </w:rPr>
            </w:pPr>
          </w:p>
          <w:p w14:paraId="38DC2752" w14:textId="77777777" w:rsidR="00EA68D3" w:rsidRPr="00FC128F" w:rsidRDefault="00EA68D3" w:rsidP="00EA68D3">
            <w:pPr>
              <w:pStyle w:val="Notes"/>
              <w:rPr>
                <w:rFonts w:ascii="Courier" w:hAnsi="Courier"/>
                <w:sz w:val="21"/>
              </w:rPr>
            </w:pPr>
            <w:r w:rsidRPr="00D21855">
              <w:rPr>
                <w:lang w:val="en-US"/>
              </w:rPr>
              <w:fldChar w:fldCharType="begin">
                <w:ffData>
                  <w:name w:val=""/>
                  <w:enabled/>
                  <w:calcOnExit w:val="0"/>
                  <w:statusText w:type="text" w:val="Check if activity completed"/>
                  <w:checkBox>
                    <w:sizeAuto/>
                    <w:default w:val="0"/>
                  </w:checkBox>
                </w:ffData>
              </w:fldChar>
            </w:r>
            <w:r w:rsidRPr="00D21855">
              <w:rPr>
                <w:lang w:val="en-US"/>
              </w:rPr>
              <w:instrText xml:space="preserve"> FORMCHECKBOX </w:instrText>
            </w:r>
            <w:r w:rsidR="00125069">
              <w:rPr>
                <w:lang w:val="en-US"/>
              </w:rPr>
            </w:r>
            <w:r w:rsidR="00125069">
              <w:rPr>
                <w:lang w:val="en-US"/>
              </w:rPr>
              <w:fldChar w:fldCharType="separate"/>
            </w:r>
            <w:r w:rsidRPr="00D21855">
              <w:rPr>
                <w:lang w:val="en-US"/>
              </w:rPr>
              <w:fldChar w:fldCharType="end"/>
            </w:r>
            <w:r w:rsidRPr="00D21855">
              <w:t xml:space="preserve">   </w:t>
            </w:r>
            <w:r w:rsidRPr="00D21855">
              <w:fldChar w:fldCharType="begin">
                <w:ffData>
                  <w:name w:val="Text2"/>
                  <w:enabled/>
                  <w:calcOnExit w:val="0"/>
                  <w:textInput>
                    <w:default w:val="Completed on"/>
                  </w:textInput>
                </w:ffData>
              </w:fldChar>
            </w:r>
            <w:r w:rsidRPr="00D21855">
              <w:instrText xml:space="preserve"> FORMTEXT </w:instrText>
            </w:r>
            <w:r w:rsidRPr="00D21855">
              <w:fldChar w:fldCharType="separate"/>
            </w:r>
            <w:r>
              <w:rPr>
                <w:noProof/>
              </w:rPr>
              <w:t>Completed on</w:t>
            </w:r>
            <w:r w:rsidRPr="00D21855">
              <w:fldChar w:fldCharType="end"/>
            </w:r>
          </w:p>
        </w:tc>
        <w:tc>
          <w:tcPr>
            <w:tcW w:w="1134" w:type="dxa"/>
            <w:tcBorders>
              <w:top w:val="single" w:sz="8" w:space="0" w:color="A6A6A6" w:themeColor="background1" w:themeShade="A6"/>
            </w:tcBorders>
          </w:tcPr>
          <w:p w14:paraId="70DD3C7E" w14:textId="074E089D" w:rsidR="00EA68D3" w:rsidRPr="00FC128F" w:rsidRDefault="00EA68D3" w:rsidP="00EA68D3">
            <w:pPr>
              <w:pStyle w:val="Action-Body-Text"/>
              <w:rPr>
                <w:rFonts w:ascii="Courier" w:hAnsi="Courier"/>
                <w:sz w:val="21"/>
              </w:rPr>
            </w:pPr>
          </w:p>
        </w:tc>
      </w:tr>
      <w:tr w:rsidR="00EA68D3" w:rsidRPr="00FC128F" w14:paraId="50A630CB" w14:textId="77777777">
        <w:trPr>
          <w:trHeight w:hRule="exact" w:val="113"/>
        </w:trPr>
        <w:tc>
          <w:tcPr>
            <w:tcW w:w="1020" w:type="dxa"/>
            <w:tcBorders>
              <w:bottom w:val="single" w:sz="8" w:space="0" w:color="A6A6A6" w:themeColor="background1" w:themeShade="A6"/>
            </w:tcBorders>
          </w:tcPr>
          <w:p w14:paraId="67330CBE" w14:textId="77777777" w:rsidR="00EA68D3" w:rsidRPr="00FC128F" w:rsidRDefault="00EA68D3" w:rsidP="00EA68D3">
            <w:pPr>
              <w:pStyle w:val="Action-Number-Body"/>
            </w:pPr>
          </w:p>
        </w:tc>
        <w:tc>
          <w:tcPr>
            <w:tcW w:w="4933" w:type="dxa"/>
            <w:tcBorders>
              <w:bottom w:val="single" w:sz="8" w:space="0" w:color="A6A6A6" w:themeColor="background1" w:themeShade="A6"/>
            </w:tcBorders>
          </w:tcPr>
          <w:p w14:paraId="2C7CBBC0" w14:textId="77777777" w:rsidR="00EA68D3" w:rsidRPr="00FC128F" w:rsidRDefault="00EA68D3" w:rsidP="00EA68D3">
            <w:pPr>
              <w:pStyle w:val="Action-Body-Text"/>
              <w:rPr>
                <w:rFonts w:ascii="Courier" w:hAnsi="Courier"/>
                <w:sz w:val="21"/>
              </w:rPr>
            </w:pPr>
          </w:p>
        </w:tc>
        <w:tc>
          <w:tcPr>
            <w:tcW w:w="1985" w:type="dxa"/>
            <w:gridSpan w:val="2"/>
            <w:tcBorders>
              <w:bottom w:val="single" w:sz="8" w:space="0" w:color="A6A6A6" w:themeColor="background1" w:themeShade="A6"/>
            </w:tcBorders>
            <w:vAlign w:val="bottom"/>
          </w:tcPr>
          <w:p w14:paraId="483B8FB6" w14:textId="77777777" w:rsidR="00EA68D3" w:rsidRPr="00FC128F" w:rsidRDefault="00EA68D3" w:rsidP="00EA68D3">
            <w:pPr>
              <w:rPr>
                <w:rFonts w:ascii="Courier" w:hAnsi="Courier"/>
                <w:sz w:val="21"/>
              </w:rPr>
            </w:pPr>
          </w:p>
        </w:tc>
        <w:tc>
          <w:tcPr>
            <w:tcW w:w="1134" w:type="dxa"/>
            <w:tcBorders>
              <w:bottom w:val="single" w:sz="8" w:space="0" w:color="A6A6A6" w:themeColor="background1" w:themeShade="A6"/>
            </w:tcBorders>
          </w:tcPr>
          <w:p w14:paraId="30052697" w14:textId="77777777" w:rsidR="00EA68D3" w:rsidRPr="00FC128F" w:rsidRDefault="00EA68D3" w:rsidP="00EA68D3">
            <w:pPr>
              <w:pStyle w:val="Action-Body-Text"/>
              <w:rPr>
                <w:rFonts w:ascii="Courier" w:hAnsi="Courier"/>
                <w:sz w:val="21"/>
              </w:rPr>
            </w:pPr>
          </w:p>
        </w:tc>
      </w:tr>
    </w:tbl>
    <w:p w14:paraId="7370930F" w14:textId="77777777" w:rsidR="005311B5" w:rsidRPr="003F0F9A" w:rsidRDefault="005311B5" w:rsidP="00FC128F">
      <w:pPr>
        <w:pStyle w:val="PlainText"/>
      </w:pPr>
    </w:p>
    <w:sectPr w:rsidR="005311B5" w:rsidRPr="003F0F9A" w:rsidSect="00423CD8">
      <w:pgSz w:w="11900" w:h="16840"/>
      <w:pgMar w:top="1418" w:right="1418" w:bottom="1418" w:left="1418"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F1463"/>
    <w:multiLevelType w:val="hybridMultilevel"/>
    <w:tmpl w:val="9E0CAC48"/>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EE8"/>
    <w:multiLevelType w:val="hybridMultilevel"/>
    <w:tmpl w:val="CEB0C81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0A5"/>
    <w:multiLevelType w:val="hybridMultilevel"/>
    <w:tmpl w:val="A8B2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E3BA7"/>
    <w:multiLevelType w:val="hybridMultilevel"/>
    <w:tmpl w:val="804EC8DC"/>
    <w:lvl w:ilvl="0" w:tplc="08090001">
      <w:start w:val="1"/>
      <w:numFmt w:val="bullet"/>
      <w:lvlText w:val=""/>
      <w:lvlJc w:val="left"/>
      <w:pPr>
        <w:tabs>
          <w:tab w:val="num" w:pos="792"/>
        </w:tabs>
        <w:ind w:left="792" w:hanging="360"/>
      </w:pPr>
      <w:rPr>
        <w:rFonts w:ascii="Symbol" w:hAnsi="Symbol" w:hint="default"/>
      </w:rPr>
    </w:lvl>
    <w:lvl w:ilvl="1" w:tplc="08090019" w:tentative="1">
      <w:start w:val="1"/>
      <w:numFmt w:val="lowerLetter"/>
      <w:lvlText w:val="%2."/>
      <w:lvlJc w:val="left"/>
      <w:pPr>
        <w:tabs>
          <w:tab w:val="num" w:pos="1512"/>
        </w:tabs>
        <w:ind w:left="1512" w:hanging="360"/>
      </w:pPr>
      <w:rPr>
        <w:rFonts w:cs="Times New Roman"/>
      </w:rPr>
    </w:lvl>
    <w:lvl w:ilvl="2" w:tplc="0809001B" w:tentative="1">
      <w:start w:val="1"/>
      <w:numFmt w:val="lowerRoman"/>
      <w:lvlText w:val="%3."/>
      <w:lvlJc w:val="right"/>
      <w:pPr>
        <w:tabs>
          <w:tab w:val="num" w:pos="2232"/>
        </w:tabs>
        <w:ind w:left="2232" w:hanging="180"/>
      </w:pPr>
      <w:rPr>
        <w:rFonts w:cs="Times New Roman"/>
      </w:rPr>
    </w:lvl>
    <w:lvl w:ilvl="3" w:tplc="0809000F" w:tentative="1">
      <w:start w:val="1"/>
      <w:numFmt w:val="decimal"/>
      <w:lvlText w:val="%4."/>
      <w:lvlJc w:val="left"/>
      <w:pPr>
        <w:tabs>
          <w:tab w:val="num" w:pos="2952"/>
        </w:tabs>
        <w:ind w:left="2952" w:hanging="360"/>
      </w:pPr>
      <w:rPr>
        <w:rFonts w:cs="Times New Roman"/>
      </w:rPr>
    </w:lvl>
    <w:lvl w:ilvl="4" w:tplc="08090019" w:tentative="1">
      <w:start w:val="1"/>
      <w:numFmt w:val="lowerLetter"/>
      <w:lvlText w:val="%5."/>
      <w:lvlJc w:val="left"/>
      <w:pPr>
        <w:tabs>
          <w:tab w:val="num" w:pos="3672"/>
        </w:tabs>
        <w:ind w:left="3672" w:hanging="360"/>
      </w:pPr>
      <w:rPr>
        <w:rFonts w:cs="Times New Roman"/>
      </w:rPr>
    </w:lvl>
    <w:lvl w:ilvl="5" w:tplc="0809001B" w:tentative="1">
      <w:start w:val="1"/>
      <w:numFmt w:val="lowerRoman"/>
      <w:lvlText w:val="%6."/>
      <w:lvlJc w:val="right"/>
      <w:pPr>
        <w:tabs>
          <w:tab w:val="num" w:pos="4392"/>
        </w:tabs>
        <w:ind w:left="4392" w:hanging="180"/>
      </w:pPr>
      <w:rPr>
        <w:rFonts w:cs="Times New Roman"/>
      </w:rPr>
    </w:lvl>
    <w:lvl w:ilvl="6" w:tplc="0809000F" w:tentative="1">
      <w:start w:val="1"/>
      <w:numFmt w:val="decimal"/>
      <w:lvlText w:val="%7."/>
      <w:lvlJc w:val="left"/>
      <w:pPr>
        <w:tabs>
          <w:tab w:val="num" w:pos="5112"/>
        </w:tabs>
        <w:ind w:left="5112" w:hanging="360"/>
      </w:pPr>
      <w:rPr>
        <w:rFonts w:cs="Times New Roman"/>
      </w:rPr>
    </w:lvl>
    <w:lvl w:ilvl="7" w:tplc="08090019" w:tentative="1">
      <w:start w:val="1"/>
      <w:numFmt w:val="lowerLetter"/>
      <w:lvlText w:val="%8."/>
      <w:lvlJc w:val="left"/>
      <w:pPr>
        <w:tabs>
          <w:tab w:val="num" w:pos="5832"/>
        </w:tabs>
        <w:ind w:left="5832" w:hanging="360"/>
      </w:pPr>
      <w:rPr>
        <w:rFonts w:cs="Times New Roman"/>
      </w:rPr>
    </w:lvl>
    <w:lvl w:ilvl="8" w:tplc="08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51B004CF"/>
    <w:multiLevelType w:val="hybridMultilevel"/>
    <w:tmpl w:val="903A81BA"/>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56C97"/>
    <w:multiLevelType w:val="hybridMultilevel"/>
    <w:tmpl w:val="3E3859FC"/>
    <w:lvl w:ilvl="0" w:tplc="6A0EFB7A">
      <w:start w:val="1"/>
      <w:numFmt w:val="bullet"/>
      <w:lvlText w:val=""/>
      <w:lvlJc w:val="left"/>
      <w:pPr>
        <w:tabs>
          <w:tab w:val="num" w:pos="357"/>
        </w:tabs>
        <w:ind w:left="357" w:hanging="35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4"/>
    <w:rsid w:val="00047064"/>
    <w:rsid w:val="00052AA1"/>
    <w:rsid w:val="0005386B"/>
    <w:rsid w:val="000966BC"/>
    <w:rsid w:val="00124993"/>
    <w:rsid w:val="00125069"/>
    <w:rsid w:val="00145585"/>
    <w:rsid w:val="001557F0"/>
    <w:rsid w:val="001A545B"/>
    <w:rsid w:val="00334DA0"/>
    <w:rsid w:val="003A05CE"/>
    <w:rsid w:val="003F0F9A"/>
    <w:rsid w:val="00423CD8"/>
    <w:rsid w:val="00500AF3"/>
    <w:rsid w:val="005311B5"/>
    <w:rsid w:val="00552937"/>
    <w:rsid w:val="005A50EF"/>
    <w:rsid w:val="00664088"/>
    <w:rsid w:val="00745799"/>
    <w:rsid w:val="00882564"/>
    <w:rsid w:val="00884BEA"/>
    <w:rsid w:val="00894B3A"/>
    <w:rsid w:val="009B6701"/>
    <w:rsid w:val="009C77D1"/>
    <w:rsid w:val="00A21938"/>
    <w:rsid w:val="00A90C0A"/>
    <w:rsid w:val="00AA454B"/>
    <w:rsid w:val="00AD4F4D"/>
    <w:rsid w:val="00BB5988"/>
    <w:rsid w:val="00C45319"/>
    <w:rsid w:val="00C80BED"/>
    <w:rsid w:val="00CD69B9"/>
    <w:rsid w:val="00D21855"/>
    <w:rsid w:val="00D370F7"/>
    <w:rsid w:val="00DD059D"/>
    <w:rsid w:val="00E86D85"/>
    <w:rsid w:val="00EA68D3"/>
    <w:rsid w:val="00FC12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A445"/>
  <w14:defaultImageDpi w14:val="96"/>
  <w15:docId w15:val="{7531B43F-ECD8-4E05-91C9-33165F4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pPr>
        <w:spacing w:after="200"/>
      </w:pPr>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ourier" w:hAnsi="Courier"/>
      <w:sz w:val="21"/>
      <w:szCs w:val="21"/>
    </w:rPr>
  </w:style>
  <w:style w:type="character" w:customStyle="1" w:styleId="PlainTextChar">
    <w:name w:val="Plain Text Char"/>
    <w:basedOn w:val="DefaultParagraphFont"/>
    <w:link w:val="PlainText"/>
    <w:uiPriority w:val="99"/>
    <w:locked/>
    <w:rPr>
      <w:rFonts w:ascii="Courier" w:hAnsi="Courier" w:cs="Times New Roman"/>
      <w:sz w:val="21"/>
      <w:lang w:val="en-GB" w:eastAsia="x-none"/>
    </w:rPr>
  </w:style>
  <w:style w:type="table" w:styleId="TableGrid">
    <w:name w:val="Table Grid"/>
    <w:basedOn w:val="TableNormal"/>
    <w:uiPriority w:val="99"/>
    <w:pPr>
      <w:spacing w:after="0"/>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ion-Body-Text">
    <w:name w:val="Action - Body - Text"/>
    <w:basedOn w:val="Normal"/>
    <w:uiPriority w:val="99"/>
    <w:pPr>
      <w:widowControl w:val="0"/>
      <w:tabs>
        <w:tab w:val="left" w:pos="6930"/>
        <w:tab w:val="left" w:pos="8280"/>
      </w:tabs>
      <w:suppressAutoHyphens/>
      <w:autoSpaceDE w:val="0"/>
      <w:autoSpaceDN w:val="0"/>
      <w:adjustRightInd w:val="0"/>
      <w:spacing w:after="140" w:line="280" w:lineRule="atLeast"/>
      <w:textAlignment w:val="center"/>
    </w:pPr>
    <w:rPr>
      <w:rFonts w:ascii="Arial" w:hAnsi="Arial" w:cs="MyriadPro-Regular"/>
      <w:color w:val="000000"/>
      <w:sz w:val="22"/>
      <w:szCs w:val="22"/>
    </w:rPr>
  </w:style>
  <w:style w:type="paragraph" w:customStyle="1" w:styleId="Action-AHead">
    <w:name w:val="Action - A Head"/>
    <w:basedOn w:val="Normal"/>
    <w:uiPriority w:val="99"/>
    <w:pPr>
      <w:widowControl w:val="0"/>
      <w:suppressAutoHyphens/>
      <w:autoSpaceDE w:val="0"/>
      <w:autoSpaceDN w:val="0"/>
      <w:adjustRightInd w:val="0"/>
      <w:spacing w:before="80" w:after="140" w:line="260" w:lineRule="atLeast"/>
      <w:jc w:val="both"/>
      <w:textAlignment w:val="center"/>
    </w:pPr>
    <w:rPr>
      <w:rFonts w:ascii="Arial" w:hAnsi="Arial" w:cs="MyriadPro-Bold"/>
      <w:b/>
      <w:bCs/>
      <w:color w:val="FFFFFF"/>
      <w:spacing w:val="-2"/>
      <w:sz w:val="22"/>
      <w:szCs w:val="22"/>
    </w:rPr>
  </w:style>
  <w:style w:type="paragraph" w:customStyle="1" w:styleId="Action-Number-Head">
    <w:name w:val="Action - Number - Head"/>
    <w:basedOn w:val="Normal"/>
    <w:uiPriority w:val="99"/>
    <w:pPr>
      <w:widowControl w:val="0"/>
      <w:tabs>
        <w:tab w:val="left" w:pos="6930"/>
        <w:tab w:val="left" w:pos="8280"/>
      </w:tabs>
      <w:suppressAutoHyphens/>
      <w:autoSpaceDE w:val="0"/>
      <w:autoSpaceDN w:val="0"/>
      <w:adjustRightInd w:val="0"/>
      <w:spacing w:before="80" w:after="0" w:line="280" w:lineRule="atLeast"/>
      <w:jc w:val="center"/>
      <w:textAlignment w:val="center"/>
    </w:pPr>
    <w:rPr>
      <w:rFonts w:ascii="Arial" w:hAnsi="Arial" w:cs="MyriadPro-Bold"/>
      <w:b/>
      <w:bCs/>
      <w:color w:val="FFFFFF"/>
      <w:sz w:val="22"/>
      <w:szCs w:val="22"/>
    </w:rPr>
  </w:style>
  <w:style w:type="paragraph" w:customStyle="1" w:styleId="Action-Number-Body">
    <w:name w:val="Action - Number - Body"/>
    <w:basedOn w:val="Normal"/>
    <w:uiPriority w:val="99"/>
    <w:pPr>
      <w:widowControl w:val="0"/>
      <w:tabs>
        <w:tab w:val="left" w:pos="6930"/>
        <w:tab w:val="left" w:pos="8280"/>
      </w:tabs>
      <w:suppressAutoHyphens/>
      <w:autoSpaceDE w:val="0"/>
      <w:autoSpaceDN w:val="0"/>
      <w:adjustRightInd w:val="0"/>
      <w:spacing w:after="140" w:line="280" w:lineRule="atLeast"/>
      <w:jc w:val="center"/>
      <w:textAlignment w:val="center"/>
    </w:pPr>
    <w:rPr>
      <w:rFonts w:ascii="Arial" w:hAnsi="Arial" w:cs="MyriadPro-Semibold"/>
      <w:b/>
      <w:color w:val="231F20"/>
      <w:sz w:val="22"/>
      <w:szCs w:val="22"/>
    </w:rPr>
  </w:style>
  <w:style w:type="paragraph" w:customStyle="1" w:styleId="Notes">
    <w:name w:val="Notes"/>
    <w:next w:val="Normal"/>
    <w:uiPriority w:val="99"/>
    <w:pPr>
      <w:spacing w:after="0"/>
    </w:pPr>
    <w:rPr>
      <w:rFonts w:ascii="Arial" w:hAnsi="Arial" w:cs="Arial"/>
      <w:i/>
      <w:color w:val="FF0000"/>
      <w:spacing w:val="7"/>
      <w:sz w:val="20"/>
      <w:szCs w:val="20"/>
      <w:lang w:val="en-GB" w:eastAsia="en-GB"/>
    </w:rPr>
  </w:style>
  <w:style w:type="paragraph" w:customStyle="1" w:styleId="Action-BHead">
    <w:name w:val="Action - B Head"/>
    <w:basedOn w:val="Action-AHead"/>
    <w:uiPriority w:val="99"/>
    <w:pPr>
      <w:spacing w:line="280" w:lineRule="atLeast"/>
    </w:pPr>
    <w:rPr>
      <w:rFonts w:cs="MyriadPro-Semibold"/>
      <w:color w:val="F89B33"/>
    </w:rPr>
  </w:style>
  <w:style w:type="paragraph" w:customStyle="1" w:styleId="Action-Body-Bullet">
    <w:name w:val="Action - Body - Bullet"/>
    <w:basedOn w:val="Action-Body-Text"/>
    <w:uiPriority w:val="99"/>
    <w:pPr>
      <w:ind w:left="170" w:hanging="17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rsid w:val="00745799"/>
    <w:pPr>
      <w:spacing w:after="0"/>
    </w:pPr>
    <w:rPr>
      <w:rFonts w:ascii="Segoe UI" w:hAnsi="Segoe UI" w:cs="Segoe UI"/>
      <w:sz w:val="18"/>
      <w:szCs w:val="18"/>
    </w:rPr>
  </w:style>
  <w:style w:type="character" w:customStyle="1" w:styleId="BalloonTextChar">
    <w:name w:val="Balloon Text Char"/>
    <w:basedOn w:val="DefaultParagraphFont"/>
    <w:link w:val="BalloonText"/>
    <w:rsid w:val="0074579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ribabookshops.com/jobbo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D4777EFBD6C4B852394FD4A8D0947" ma:contentTypeVersion="8" ma:contentTypeDescription="Create a new document." ma:contentTypeScope="" ma:versionID="170e051e7c98d0bce9b941009c46b1c5">
  <xsd:schema xmlns:xsd="http://www.w3.org/2001/XMLSchema" xmlns:xs="http://www.w3.org/2001/XMLSchema" xmlns:p="http://schemas.microsoft.com/office/2006/metadata/properties" xmlns:ns3="39d28126-c66e-4f12-bdfc-a9e96599489a" targetNamespace="http://schemas.microsoft.com/office/2006/metadata/properties" ma:root="true" ma:fieldsID="501ee764fde095115bd9878406506764" ns3:_="">
    <xsd:import namespace="39d28126-c66e-4f12-bdfc-a9e9659948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28126-c66e-4f12-bdfc-a9e96599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B1A04-D462-40CF-A027-63D1598B4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28126-c66e-4f12-bdfc-a9e965994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789E-FB3B-4F96-BD50-5DBDC32D2D62}">
  <ds:schemaRefs>
    <ds:schemaRef ds:uri="http://schemas.openxmlformats.org/package/2006/metadata/core-properties"/>
    <ds:schemaRef ds:uri="http://www.w3.org/XML/1998/namespace"/>
    <ds:schemaRef ds:uri="http://purl.org/dc/elements/1.1/"/>
    <ds:schemaRef ds:uri="39d28126-c66e-4f12-bdfc-a9e96599489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66BD7E7-B4A5-4B51-BFAA-507A7B87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Stage 0 Checklist</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0 Checklist</dc:title>
  <dc:subject/>
  <dc:creator>RIBA Enterprises</dc:creator>
  <cp:keywords/>
  <dc:description/>
  <cp:lastModifiedBy>Elizabeth Webster</cp:lastModifiedBy>
  <cp:revision>3</cp:revision>
  <dcterms:created xsi:type="dcterms:W3CDTF">2021-01-21T10:01:00Z</dcterms:created>
  <dcterms:modified xsi:type="dcterms:W3CDTF">2021-03-02T11:32:00Z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0x010100C1DD4777EFBD6C4B852394FD4A8D0947</vt:lpwstr>
  </property>
</Properties>
</file>