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B37F9" w14:textId="77777777" w:rsidR="00B00296" w:rsidRPr="00825FCE" w:rsidRDefault="00C00738">
      <w:pPr>
        <w:rPr>
          <w:sz w:val="60"/>
          <w:szCs w:val="60"/>
        </w:rPr>
      </w:pPr>
      <w:bookmarkStart w:id="0" w:name="_gjdgxs"/>
      <w:bookmarkEnd w:id="0"/>
      <w:r w:rsidRPr="00825FCE">
        <w:rPr>
          <w:rFonts w:ascii="Arial" w:eastAsia="Arial" w:hAnsi="Arial" w:cs="Arial"/>
          <w:b/>
          <w:bCs/>
          <w:sz w:val="60"/>
          <w:szCs w:val="60"/>
        </w:rPr>
        <w:t>RIBA Awards 2019</w:t>
      </w:r>
    </w:p>
    <w:p w14:paraId="193F4F1C" w14:textId="77777777" w:rsidR="00B00296" w:rsidRPr="00825FCE" w:rsidRDefault="00C00738">
      <w:pPr>
        <w:rPr>
          <w:sz w:val="60"/>
          <w:szCs w:val="60"/>
        </w:rPr>
      </w:pPr>
      <w:bookmarkStart w:id="1" w:name="_ylpfgayavba6"/>
      <w:bookmarkEnd w:id="1"/>
      <w:r w:rsidRPr="00825FCE">
        <w:rPr>
          <w:rFonts w:ascii="Arial" w:eastAsia="Arial" w:hAnsi="Arial" w:cs="Arial"/>
          <w:b/>
          <w:bCs/>
          <w:sz w:val="60"/>
          <w:szCs w:val="60"/>
        </w:rPr>
        <w:t>Sustainability Criteria</w:t>
      </w:r>
    </w:p>
    <w:p w14:paraId="2CCA9E32" w14:textId="77777777" w:rsidR="00B00296" w:rsidRPr="00825FCE" w:rsidRDefault="00B00296">
      <w:pPr>
        <w:spacing w:line="276" w:lineRule="auto"/>
        <w:rPr>
          <w:sz w:val="20"/>
          <w:szCs w:val="20"/>
        </w:rPr>
      </w:pPr>
    </w:p>
    <w:p w14:paraId="7423A067" w14:textId="16096E6F" w:rsidR="00B00296" w:rsidRPr="00825FCE" w:rsidRDefault="00C00738">
      <w:pPr>
        <w:spacing w:line="276" w:lineRule="auto"/>
        <w:rPr>
          <w:sz w:val="20"/>
          <w:szCs w:val="20"/>
        </w:rPr>
      </w:pPr>
      <w:r w:rsidRPr="00825FCE">
        <w:rPr>
          <w:rFonts w:ascii="Arial" w:eastAsia="Arial" w:hAnsi="Arial" w:cs="Arial"/>
          <w:sz w:val="20"/>
          <w:szCs w:val="20"/>
        </w:rPr>
        <w:t xml:space="preserve">The RIBA is committed to meeting the challenges of climate change and resource </w:t>
      </w:r>
      <w:proofErr w:type="gramStart"/>
      <w:r w:rsidRPr="00825FCE">
        <w:rPr>
          <w:rFonts w:ascii="Arial" w:eastAsia="Arial" w:hAnsi="Arial" w:cs="Arial"/>
          <w:sz w:val="20"/>
          <w:szCs w:val="20"/>
        </w:rPr>
        <w:t>depletion, and</w:t>
      </w:r>
      <w:proofErr w:type="gramEnd"/>
      <w:r w:rsidRPr="00825FCE">
        <w:rPr>
          <w:rFonts w:ascii="Arial" w:eastAsia="Arial" w:hAnsi="Arial" w:cs="Arial"/>
          <w:sz w:val="20"/>
          <w:szCs w:val="20"/>
        </w:rPr>
        <w:t xml:space="preserve"> raising the understanding of sustai</w:t>
      </w:r>
      <w:r w:rsidR="00671BBF" w:rsidRPr="00825FCE">
        <w:rPr>
          <w:rFonts w:ascii="Arial" w:eastAsia="Arial" w:hAnsi="Arial" w:cs="Arial"/>
          <w:sz w:val="20"/>
          <w:szCs w:val="20"/>
        </w:rPr>
        <w:t>nability within the profession.</w:t>
      </w:r>
      <w:r w:rsidRPr="00825FCE">
        <w:rPr>
          <w:rFonts w:ascii="Arial" w:eastAsia="Arial" w:hAnsi="Arial" w:cs="Arial"/>
          <w:sz w:val="20"/>
          <w:szCs w:val="20"/>
        </w:rPr>
        <w:t xml:space="preserve"> The RIBA also believes that environmental and social sustainability and ethics are vital parts of good design</w:t>
      </w:r>
      <w:r w:rsidR="000E2DA0" w:rsidRPr="00825FCE">
        <w:rPr>
          <w:rFonts w:ascii="Arial" w:eastAsia="Arial" w:hAnsi="Arial" w:cs="Arial"/>
          <w:sz w:val="20"/>
          <w:szCs w:val="20"/>
        </w:rPr>
        <w:t xml:space="preserve">. This information is helpful to the RIBA and the industry in understanding current practice and informing how the profession might better meet the challenge of climate change. </w:t>
      </w:r>
      <w:r w:rsidR="00BA63EF" w:rsidRPr="00825FCE">
        <w:rPr>
          <w:rFonts w:ascii="Arial" w:eastAsia="Arial" w:hAnsi="Arial" w:cs="Arial"/>
          <w:sz w:val="20"/>
          <w:szCs w:val="20"/>
        </w:rPr>
        <w:t xml:space="preserve">Please </w:t>
      </w:r>
      <w:r w:rsidR="000E2DA0" w:rsidRPr="00825FCE">
        <w:rPr>
          <w:rFonts w:ascii="Arial" w:eastAsia="Arial" w:hAnsi="Arial" w:cs="Arial"/>
          <w:sz w:val="20"/>
          <w:szCs w:val="20"/>
        </w:rPr>
        <w:t>try to complete the questions where possible, and please note the mandatory fields for projects with a total value of over £1 million.</w:t>
      </w:r>
      <w:r w:rsidR="00BA63EF" w:rsidRPr="00825FCE">
        <w:rPr>
          <w:rFonts w:ascii="Arial" w:eastAsia="Arial" w:hAnsi="Arial" w:cs="Arial"/>
          <w:sz w:val="20"/>
          <w:szCs w:val="20"/>
        </w:rPr>
        <w:t xml:space="preserve"> </w:t>
      </w:r>
      <w:r w:rsidRPr="00825FCE">
        <w:rPr>
          <w:rFonts w:ascii="Arial" w:eastAsia="Arial" w:hAnsi="Arial" w:cs="Arial"/>
          <w:sz w:val="20"/>
          <w:szCs w:val="20"/>
        </w:rPr>
        <w:t>Try to be succinct and factual in your answers, e.g. bullet points for narrative answers.</w:t>
      </w:r>
      <w:r w:rsidR="000E2DA0" w:rsidRPr="00825FCE">
        <w:rPr>
          <w:rFonts w:ascii="Arial" w:eastAsia="Arial" w:hAnsi="Arial" w:cs="Arial"/>
          <w:sz w:val="20"/>
          <w:szCs w:val="20"/>
        </w:rPr>
        <w:t xml:space="preserve"> </w:t>
      </w:r>
    </w:p>
    <w:p w14:paraId="15CD911F" w14:textId="77777777" w:rsidR="00B00296" w:rsidRPr="00825FCE" w:rsidRDefault="00B00296">
      <w:pPr>
        <w:spacing w:line="276" w:lineRule="auto"/>
        <w:rPr>
          <w:sz w:val="20"/>
          <w:szCs w:val="20"/>
        </w:rPr>
      </w:pPr>
    </w:p>
    <w:p w14:paraId="0A4515ED" w14:textId="77777777" w:rsidR="00B00296" w:rsidRPr="00825FCE" w:rsidRDefault="00C00738">
      <w:pPr>
        <w:pStyle w:val="Heading1"/>
        <w:keepLines/>
        <w:shd w:val="clear" w:color="auto" w:fill="FFFFFF"/>
        <w:spacing w:before="400" w:after="0" w:line="274" w:lineRule="auto"/>
        <w:rPr>
          <w:sz w:val="36"/>
          <w:szCs w:val="36"/>
        </w:rPr>
      </w:pPr>
      <w:bookmarkStart w:id="2" w:name="_z4t4pcape80i"/>
      <w:bookmarkEnd w:id="2"/>
      <w:r w:rsidRPr="00825FCE">
        <w:rPr>
          <w:rFonts w:ascii="Arial" w:eastAsia="Arial" w:hAnsi="Arial" w:cs="Arial"/>
          <w:sz w:val="36"/>
          <w:szCs w:val="36"/>
        </w:rPr>
        <w:t>1. Project Data</w:t>
      </w:r>
    </w:p>
    <w:p w14:paraId="1766D967" w14:textId="77777777" w:rsidR="00B00296" w:rsidRPr="00825FCE" w:rsidRDefault="00B00296">
      <w:pPr>
        <w:spacing w:line="276" w:lineRule="auto"/>
        <w:rPr>
          <w:sz w:val="20"/>
          <w:szCs w:val="20"/>
        </w:rPr>
      </w:pPr>
    </w:p>
    <w:tbl>
      <w:tblPr>
        <w:tblW w:w="9748"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8974"/>
        <w:gridCol w:w="774"/>
      </w:tblGrid>
      <w:tr w:rsidR="00825FCE" w:rsidRPr="00825FCE" w14:paraId="2DD2C0B4" w14:textId="77777777">
        <w:tc>
          <w:tcPr>
            <w:tcW w:w="0" w:type="auto"/>
            <w:tcBorders>
              <w:right w:val="single" w:sz="24" w:space="0" w:color="FFFFFF"/>
            </w:tcBorders>
            <w:tcMar>
              <w:top w:w="56" w:type="dxa"/>
              <w:left w:w="56" w:type="dxa"/>
              <w:bottom w:w="56" w:type="dxa"/>
              <w:right w:w="56" w:type="dxa"/>
            </w:tcMar>
            <w:hideMark/>
          </w:tcPr>
          <w:p w14:paraId="5FAEEFA6" w14:textId="77777777" w:rsidR="00B00296" w:rsidRPr="00825FCE" w:rsidRDefault="00C00738">
            <w:pPr>
              <w:rPr>
                <w:sz w:val="20"/>
                <w:szCs w:val="20"/>
              </w:rPr>
            </w:pPr>
            <w:r w:rsidRPr="00825FCE">
              <w:rPr>
                <w:rFonts w:ascii="Arial" w:eastAsia="Arial" w:hAnsi="Arial" w:cs="Arial"/>
                <w:b/>
                <w:bCs/>
                <w:sz w:val="20"/>
                <w:szCs w:val="20"/>
              </w:rPr>
              <w:t xml:space="preserve">Project name </w:t>
            </w:r>
          </w:p>
        </w:tc>
        <w:tc>
          <w:tcPr>
            <w:tcW w:w="0" w:type="auto"/>
            <w:tcBorders>
              <w:left w:val="single" w:sz="24" w:space="0" w:color="FFFFFF"/>
            </w:tcBorders>
            <w:shd w:val="clear" w:color="auto" w:fill="CCCCCC"/>
            <w:tcMar>
              <w:top w:w="56" w:type="dxa"/>
              <w:left w:w="56" w:type="dxa"/>
              <w:bottom w:w="56" w:type="dxa"/>
              <w:right w:w="56" w:type="dxa"/>
            </w:tcMar>
          </w:tcPr>
          <w:p w14:paraId="552CAC17" w14:textId="77777777" w:rsidR="00B00296" w:rsidRPr="00825FCE" w:rsidRDefault="00B00296">
            <w:pPr>
              <w:rPr>
                <w:sz w:val="20"/>
                <w:szCs w:val="20"/>
              </w:rPr>
            </w:pPr>
          </w:p>
        </w:tc>
      </w:tr>
    </w:tbl>
    <w:p w14:paraId="093784C6" w14:textId="77777777" w:rsidR="00B00296" w:rsidRPr="00825FCE" w:rsidRDefault="00B00296">
      <w:pPr>
        <w:spacing w:line="276" w:lineRule="auto"/>
        <w:rPr>
          <w:sz w:val="20"/>
          <w:szCs w:val="20"/>
        </w:rPr>
      </w:pPr>
    </w:p>
    <w:tbl>
      <w:tblPr>
        <w:tblW w:w="9748"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382"/>
        <w:gridCol w:w="366"/>
      </w:tblGrid>
      <w:tr w:rsidR="00825FCE" w:rsidRPr="00825FCE" w14:paraId="1061BC9F" w14:textId="77777777">
        <w:tc>
          <w:tcPr>
            <w:tcW w:w="0" w:type="auto"/>
            <w:tcBorders>
              <w:bottom w:val="single" w:sz="24" w:space="0" w:color="FFFFFF"/>
              <w:right w:val="single" w:sz="24" w:space="0" w:color="FFFFFF"/>
            </w:tcBorders>
            <w:tcMar>
              <w:top w:w="56" w:type="dxa"/>
              <w:left w:w="56" w:type="dxa"/>
              <w:bottom w:w="56" w:type="dxa"/>
              <w:right w:w="56" w:type="dxa"/>
            </w:tcMar>
            <w:hideMark/>
          </w:tcPr>
          <w:p w14:paraId="31ED4911" w14:textId="77777777" w:rsidR="00B00296" w:rsidRPr="00825FCE" w:rsidRDefault="00C00738">
            <w:pPr>
              <w:rPr>
                <w:sz w:val="20"/>
                <w:szCs w:val="20"/>
              </w:rPr>
            </w:pPr>
            <w:r w:rsidRPr="00825FCE">
              <w:rPr>
                <w:rFonts w:ascii="Arial" w:eastAsia="Arial" w:hAnsi="Arial" w:cs="Arial"/>
                <w:b/>
                <w:bCs/>
                <w:sz w:val="20"/>
                <w:szCs w:val="20"/>
              </w:rPr>
              <w:t>Gross Floor Area (m</w:t>
            </w:r>
            <w:r w:rsidRPr="00825FCE">
              <w:rPr>
                <w:rFonts w:ascii="Arial" w:eastAsia="Arial" w:hAnsi="Arial" w:cs="Arial"/>
                <w:b/>
                <w:bCs/>
                <w:sz w:val="20"/>
                <w:szCs w:val="20"/>
                <w:vertAlign w:val="superscript"/>
              </w:rPr>
              <w:t>2</w:t>
            </w:r>
            <w:r w:rsidRPr="00825FCE">
              <w:rPr>
                <w:rFonts w:ascii="Arial" w:eastAsia="Arial" w:hAnsi="Arial" w:cs="Arial"/>
                <w:b/>
                <w:bCs/>
                <w:sz w:val="20"/>
                <w:szCs w:val="20"/>
              </w:rPr>
              <w:t>)</w:t>
            </w:r>
            <w:r w:rsidRPr="00825FCE">
              <w:rPr>
                <w:rFonts w:ascii="Arial" w:eastAsia="Arial" w:hAnsi="Arial" w:cs="Arial"/>
                <w:b/>
                <w:bCs/>
                <w:sz w:val="20"/>
                <w:szCs w:val="20"/>
                <w:vertAlign w:val="superscript"/>
              </w:rPr>
              <w:t xml:space="preserve"> </w:t>
            </w:r>
          </w:p>
        </w:tc>
        <w:tc>
          <w:tcPr>
            <w:tcW w:w="0" w:type="auto"/>
            <w:tcBorders>
              <w:left w:val="single" w:sz="24" w:space="0" w:color="FFFFFF"/>
              <w:bottom w:val="single" w:sz="24" w:space="0" w:color="FFFFFF"/>
            </w:tcBorders>
            <w:shd w:val="clear" w:color="auto" w:fill="CCCCCC"/>
            <w:tcMar>
              <w:top w:w="56" w:type="dxa"/>
              <w:left w:w="56" w:type="dxa"/>
              <w:bottom w:w="56" w:type="dxa"/>
              <w:right w:w="56" w:type="dxa"/>
            </w:tcMar>
          </w:tcPr>
          <w:p w14:paraId="7718E04C" w14:textId="77777777" w:rsidR="00B00296" w:rsidRPr="00825FCE" w:rsidRDefault="00B00296">
            <w:pPr>
              <w:rPr>
                <w:sz w:val="20"/>
                <w:szCs w:val="20"/>
              </w:rPr>
            </w:pPr>
          </w:p>
        </w:tc>
      </w:tr>
      <w:tr w:rsidR="00825FCE" w:rsidRPr="00825FCE" w14:paraId="5F28E516"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108DE0BA" w14:textId="77777777" w:rsidR="00B00296" w:rsidRPr="00825FCE" w:rsidRDefault="00C00738">
            <w:pPr>
              <w:rPr>
                <w:sz w:val="20"/>
                <w:szCs w:val="20"/>
              </w:rPr>
            </w:pPr>
            <w:r w:rsidRPr="00825FCE">
              <w:rPr>
                <w:rFonts w:ascii="Arial" w:eastAsia="Arial" w:hAnsi="Arial" w:cs="Arial"/>
                <w:b/>
                <w:bCs/>
                <w:sz w:val="20"/>
                <w:szCs w:val="20"/>
              </w:rPr>
              <w:t>Net conditioned floor area (m</w:t>
            </w:r>
            <w:r w:rsidRPr="00825FCE">
              <w:rPr>
                <w:rFonts w:ascii="Arial" w:eastAsia="Arial" w:hAnsi="Arial" w:cs="Arial"/>
                <w:b/>
                <w:bCs/>
                <w:sz w:val="20"/>
                <w:szCs w:val="20"/>
                <w:vertAlign w:val="superscript"/>
              </w:rPr>
              <w:t>2</w:t>
            </w:r>
            <w:r w:rsidRPr="00825FCE">
              <w:rPr>
                <w:rFonts w:ascii="Arial" w:eastAsia="Arial" w:hAnsi="Arial" w:cs="Arial"/>
                <w:b/>
                <w:bCs/>
                <w:sz w:val="20"/>
                <w:szCs w:val="20"/>
              </w:rPr>
              <w:t>)</w:t>
            </w:r>
            <w:r w:rsidRPr="00825FCE">
              <w:rPr>
                <w:rFonts w:ascii="Arial" w:eastAsia="Arial" w:hAnsi="Arial" w:cs="Arial"/>
                <w:b/>
                <w:bCs/>
                <w:sz w:val="20"/>
                <w:szCs w:val="20"/>
                <w:vertAlign w:val="superscript"/>
              </w:rPr>
              <w:t xml:space="preserve"> </w:t>
            </w:r>
          </w:p>
        </w:tc>
        <w:tc>
          <w:tcPr>
            <w:tcW w:w="0" w:type="auto"/>
            <w:tcBorders>
              <w:top w:val="single" w:sz="24" w:space="0" w:color="FFFFFF"/>
              <w:left w:val="single" w:sz="24" w:space="0" w:color="FFFFFF"/>
              <w:bottom w:val="single" w:sz="24" w:space="0" w:color="FFFFFF"/>
            </w:tcBorders>
            <w:shd w:val="clear" w:color="auto" w:fill="CCCCCC"/>
            <w:tcMar>
              <w:top w:w="56" w:type="dxa"/>
              <w:left w:w="56" w:type="dxa"/>
              <w:bottom w:w="56" w:type="dxa"/>
              <w:right w:w="56" w:type="dxa"/>
            </w:tcMar>
          </w:tcPr>
          <w:p w14:paraId="2DF3058E" w14:textId="77777777" w:rsidR="00B00296" w:rsidRPr="00825FCE" w:rsidRDefault="00B00296">
            <w:pPr>
              <w:rPr>
                <w:sz w:val="20"/>
                <w:szCs w:val="20"/>
              </w:rPr>
            </w:pPr>
          </w:p>
        </w:tc>
      </w:tr>
      <w:tr w:rsidR="00825FCE" w:rsidRPr="00825FCE" w14:paraId="50265BA3" w14:textId="77777777">
        <w:tc>
          <w:tcPr>
            <w:tcW w:w="0" w:type="auto"/>
            <w:tcBorders>
              <w:top w:val="single" w:sz="24" w:space="0" w:color="FFFFFF"/>
              <w:right w:val="single" w:sz="24" w:space="0" w:color="FFFFFF"/>
            </w:tcBorders>
            <w:tcMar>
              <w:top w:w="56" w:type="dxa"/>
              <w:left w:w="56" w:type="dxa"/>
              <w:bottom w:w="56" w:type="dxa"/>
              <w:right w:w="56" w:type="dxa"/>
            </w:tcMar>
            <w:hideMark/>
          </w:tcPr>
          <w:p w14:paraId="3EE9684A" w14:textId="77777777" w:rsidR="00B00296" w:rsidRPr="00825FCE" w:rsidRDefault="00C00738">
            <w:pPr>
              <w:rPr>
                <w:sz w:val="20"/>
                <w:szCs w:val="20"/>
              </w:rPr>
            </w:pPr>
            <w:r w:rsidRPr="00825FCE">
              <w:rPr>
                <w:rFonts w:ascii="Arial" w:eastAsia="Arial" w:hAnsi="Arial" w:cs="Arial"/>
                <w:b/>
                <w:bCs/>
                <w:sz w:val="20"/>
                <w:szCs w:val="20"/>
              </w:rPr>
              <w:t>Cost (£)</w:t>
            </w:r>
          </w:p>
        </w:tc>
        <w:tc>
          <w:tcPr>
            <w:tcW w:w="0" w:type="auto"/>
            <w:tcBorders>
              <w:top w:val="single" w:sz="24" w:space="0" w:color="FFFFFF"/>
              <w:left w:val="single" w:sz="24" w:space="0" w:color="FFFFFF"/>
            </w:tcBorders>
            <w:shd w:val="clear" w:color="auto" w:fill="CCCCCC"/>
            <w:tcMar>
              <w:top w:w="56" w:type="dxa"/>
              <w:left w:w="56" w:type="dxa"/>
              <w:bottom w:w="56" w:type="dxa"/>
              <w:right w:w="56" w:type="dxa"/>
            </w:tcMar>
          </w:tcPr>
          <w:p w14:paraId="1B52BCEC" w14:textId="77777777" w:rsidR="00B00296" w:rsidRPr="00825FCE" w:rsidRDefault="00B00296">
            <w:pPr>
              <w:rPr>
                <w:sz w:val="20"/>
                <w:szCs w:val="20"/>
              </w:rPr>
            </w:pPr>
          </w:p>
        </w:tc>
      </w:tr>
    </w:tbl>
    <w:p w14:paraId="6A965501" w14:textId="77777777" w:rsidR="00B00296" w:rsidRPr="00825FCE" w:rsidRDefault="00B00296">
      <w:pPr>
        <w:spacing w:line="276" w:lineRule="auto"/>
        <w:rPr>
          <w:sz w:val="20"/>
          <w:szCs w:val="20"/>
        </w:rPr>
      </w:pPr>
    </w:p>
    <w:tbl>
      <w:tblPr>
        <w:tblW w:w="9735"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225"/>
        <w:gridCol w:w="510"/>
      </w:tblGrid>
      <w:tr w:rsidR="00825FCE" w:rsidRPr="00825FCE" w14:paraId="5DA46B1C" w14:textId="77777777">
        <w:tc>
          <w:tcPr>
            <w:tcW w:w="0" w:type="auto"/>
            <w:tcBorders>
              <w:right w:val="single" w:sz="24" w:space="0" w:color="FFFFFF"/>
            </w:tcBorders>
            <w:tcMar>
              <w:top w:w="56" w:type="dxa"/>
              <w:left w:w="56" w:type="dxa"/>
              <w:bottom w:w="56" w:type="dxa"/>
              <w:right w:w="56" w:type="dxa"/>
            </w:tcMar>
            <w:hideMark/>
          </w:tcPr>
          <w:p w14:paraId="75FEA965" w14:textId="0AE818E4" w:rsidR="00B00296" w:rsidRPr="00825FCE" w:rsidRDefault="00C00738" w:rsidP="00671BBF">
            <w:pPr>
              <w:rPr>
                <w:sz w:val="16"/>
                <w:szCs w:val="16"/>
              </w:rPr>
            </w:pPr>
            <w:r w:rsidRPr="00825FCE">
              <w:rPr>
                <w:rFonts w:ascii="Arial" w:eastAsia="Arial" w:hAnsi="Arial" w:cs="Arial"/>
                <w:b/>
                <w:bCs/>
                <w:sz w:val="20"/>
                <w:szCs w:val="20"/>
              </w:rPr>
              <w:t xml:space="preserve">I consent for information on this form to be published and made </w:t>
            </w:r>
            <w:r w:rsidR="00671BBF" w:rsidRPr="00825FCE">
              <w:rPr>
                <w:rFonts w:ascii="Arial" w:eastAsia="Arial" w:hAnsi="Arial" w:cs="Arial"/>
                <w:b/>
                <w:bCs/>
                <w:sz w:val="20"/>
                <w:szCs w:val="20"/>
              </w:rPr>
              <w:t>publicly available.</w:t>
            </w:r>
            <w:r w:rsidR="00671BBF" w:rsidRPr="00825FCE">
              <w:rPr>
                <w:rFonts w:ascii="Arial" w:eastAsia="Arial" w:hAnsi="Arial" w:cs="Arial"/>
                <w:b/>
                <w:bCs/>
                <w:sz w:val="20"/>
                <w:szCs w:val="20"/>
              </w:rPr>
              <w:br/>
            </w:r>
            <w:r w:rsidRPr="00825FCE">
              <w:rPr>
                <w:rFonts w:ascii="Arial" w:eastAsia="Arial" w:hAnsi="Arial" w:cs="Arial"/>
                <w:sz w:val="16"/>
                <w:szCs w:val="16"/>
              </w:rPr>
              <w:t>Sharing information for benchmarkin</w:t>
            </w:r>
            <w:r w:rsidR="000E2DA0" w:rsidRPr="00825FCE">
              <w:rPr>
                <w:rFonts w:ascii="Arial" w:eastAsia="Arial" w:hAnsi="Arial" w:cs="Arial"/>
                <w:sz w:val="16"/>
                <w:szCs w:val="16"/>
              </w:rPr>
              <w:t xml:space="preserve">g is valuable to the industry. </w:t>
            </w:r>
            <w:r w:rsidRPr="00825FCE">
              <w:rPr>
                <w:rFonts w:ascii="Arial" w:eastAsia="Arial" w:hAnsi="Arial" w:cs="Arial"/>
                <w:sz w:val="16"/>
                <w:szCs w:val="16"/>
              </w:rPr>
              <w:t>If you answer ‘No’, the only your answer to the ‘Summary’ question will be published.</w:t>
            </w:r>
          </w:p>
        </w:tc>
        <w:tc>
          <w:tcPr>
            <w:tcW w:w="0" w:type="auto"/>
            <w:tcBorders>
              <w:left w:val="single" w:sz="24" w:space="0" w:color="FFFFFF"/>
            </w:tcBorders>
            <w:shd w:val="clear" w:color="auto" w:fill="CCCCCC"/>
            <w:tcMar>
              <w:top w:w="56" w:type="dxa"/>
              <w:left w:w="56" w:type="dxa"/>
              <w:bottom w:w="56" w:type="dxa"/>
              <w:right w:w="56" w:type="dxa"/>
            </w:tcMar>
            <w:hideMark/>
          </w:tcPr>
          <w:p w14:paraId="45B57709" w14:textId="77777777" w:rsidR="00B00296" w:rsidRPr="00825FCE" w:rsidRDefault="00C00738">
            <w:pPr>
              <w:jc w:val="center"/>
              <w:rPr>
                <w:sz w:val="20"/>
                <w:szCs w:val="20"/>
              </w:rPr>
            </w:pPr>
            <w:r w:rsidRPr="00825FCE">
              <w:rPr>
                <w:rFonts w:ascii="Arial" w:eastAsia="Arial" w:hAnsi="Arial" w:cs="Arial"/>
                <w:sz w:val="20"/>
                <w:szCs w:val="20"/>
              </w:rPr>
              <w:t>Y / N</w:t>
            </w:r>
          </w:p>
        </w:tc>
      </w:tr>
    </w:tbl>
    <w:p w14:paraId="07ADFF05" w14:textId="77777777" w:rsidR="00B00296" w:rsidRPr="00825FCE" w:rsidRDefault="00B00296">
      <w:pPr>
        <w:spacing w:line="276" w:lineRule="auto"/>
        <w:rPr>
          <w:sz w:val="20"/>
          <w:szCs w:val="20"/>
        </w:rPr>
      </w:pPr>
    </w:p>
    <w:p w14:paraId="391D213C" w14:textId="77777777" w:rsidR="00B00296" w:rsidRPr="00825FCE" w:rsidRDefault="00C00738">
      <w:pPr>
        <w:pStyle w:val="Heading1"/>
        <w:keepLines/>
        <w:shd w:val="clear" w:color="auto" w:fill="FFFFFF"/>
        <w:spacing w:before="400" w:after="0" w:line="274" w:lineRule="auto"/>
        <w:rPr>
          <w:sz w:val="36"/>
          <w:szCs w:val="36"/>
        </w:rPr>
      </w:pPr>
      <w:bookmarkStart w:id="3" w:name="_1xfjeesxwjt5"/>
      <w:bookmarkEnd w:id="3"/>
      <w:r w:rsidRPr="00825FCE">
        <w:rPr>
          <w:rFonts w:ascii="Arial" w:eastAsia="Arial" w:hAnsi="Arial" w:cs="Arial"/>
          <w:sz w:val="36"/>
          <w:szCs w:val="36"/>
        </w:rPr>
        <w:t>2. Summary</w:t>
      </w:r>
    </w:p>
    <w:p w14:paraId="2D90BA0A" w14:textId="77777777" w:rsidR="00B00296" w:rsidRPr="00825FCE" w:rsidRDefault="00B00296">
      <w:pPr>
        <w:shd w:val="clear" w:color="auto" w:fill="FFFFFF"/>
        <w:spacing w:line="276" w:lineRule="auto"/>
        <w:rPr>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22"/>
        <w:gridCol w:w="118"/>
      </w:tblGrid>
      <w:tr w:rsidR="00825FCE" w:rsidRPr="00825FCE" w14:paraId="6C969BFD" w14:textId="77777777">
        <w:tc>
          <w:tcPr>
            <w:tcW w:w="0" w:type="auto"/>
            <w:tcBorders>
              <w:right w:val="single" w:sz="24" w:space="0" w:color="FFFFFF"/>
            </w:tcBorders>
            <w:tcMar>
              <w:top w:w="56" w:type="dxa"/>
              <w:left w:w="56" w:type="dxa"/>
              <w:bottom w:w="56" w:type="dxa"/>
              <w:right w:w="56" w:type="dxa"/>
            </w:tcMar>
            <w:hideMark/>
          </w:tcPr>
          <w:p w14:paraId="243DD0CD" w14:textId="77777777" w:rsidR="00B00296" w:rsidRPr="00825FCE" w:rsidRDefault="00C00738">
            <w:pPr>
              <w:spacing w:line="276" w:lineRule="auto"/>
              <w:rPr>
                <w:sz w:val="20"/>
                <w:szCs w:val="20"/>
              </w:rPr>
            </w:pPr>
            <w:r w:rsidRPr="00825FCE">
              <w:rPr>
                <w:rFonts w:ascii="Arial" w:eastAsia="Arial" w:hAnsi="Arial" w:cs="Arial"/>
                <w:b/>
                <w:bCs/>
                <w:sz w:val="20"/>
                <w:szCs w:val="20"/>
              </w:rPr>
              <w:t>2.1. Outline the drivers, concept, and performance of the building in terms of sustainability.</w:t>
            </w:r>
          </w:p>
          <w:p w14:paraId="728000AB" w14:textId="56F4A4F5" w:rsidR="00B00296" w:rsidRPr="00825FCE" w:rsidRDefault="00C00738">
            <w:pPr>
              <w:spacing w:line="276" w:lineRule="auto"/>
              <w:rPr>
                <w:sz w:val="20"/>
                <w:szCs w:val="20"/>
              </w:rPr>
            </w:pPr>
            <w:r w:rsidRPr="00825FCE">
              <w:rPr>
                <w:rFonts w:ascii="Arial" w:eastAsia="Arial" w:hAnsi="Arial" w:cs="Arial"/>
                <w:sz w:val="16"/>
                <w:szCs w:val="16"/>
              </w:rPr>
              <w:t>E.g. Building performance objectives. How has sustainability informed the architectural concept, building form, constructi</w:t>
            </w:r>
            <w:r w:rsidR="00671BBF" w:rsidRPr="00825FCE">
              <w:rPr>
                <w:rFonts w:ascii="Arial" w:eastAsia="Arial" w:hAnsi="Arial" w:cs="Arial"/>
                <w:sz w:val="16"/>
                <w:szCs w:val="16"/>
              </w:rPr>
              <w:t xml:space="preserve">on, systems, and building use? </w:t>
            </w:r>
            <w:r w:rsidRPr="00825FCE">
              <w:rPr>
                <w:rFonts w:ascii="Arial" w:eastAsia="Arial" w:hAnsi="Arial" w:cs="Arial"/>
                <w:sz w:val="16"/>
                <w:szCs w:val="16"/>
              </w:rPr>
              <w:t>Where there any special project objective</w:t>
            </w:r>
            <w:r w:rsidR="00671BBF" w:rsidRPr="00825FCE">
              <w:rPr>
                <w:rFonts w:ascii="Arial" w:eastAsia="Arial" w:hAnsi="Arial" w:cs="Arial"/>
                <w:sz w:val="16"/>
                <w:szCs w:val="16"/>
              </w:rPr>
              <w:t xml:space="preserve">s, challenges, or constraints? </w:t>
            </w:r>
            <w:r w:rsidRPr="00825FCE">
              <w:rPr>
                <w:rFonts w:ascii="Arial" w:eastAsia="Arial" w:hAnsi="Arial" w:cs="Arial"/>
                <w:sz w:val="16"/>
                <w:szCs w:val="16"/>
              </w:rPr>
              <w:t xml:space="preserve">Was the design reviewed against the impacts of future climate change (e.g. future weather, </w:t>
            </w:r>
            <w:r w:rsidR="00671BBF" w:rsidRPr="00825FCE">
              <w:rPr>
                <w:rFonts w:ascii="Arial" w:eastAsia="Arial" w:hAnsi="Arial" w:cs="Arial"/>
                <w:sz w:val="16"/>
                <w:szCs w:val="16"/>
              </w:rPr>
              <w:t xml:space="preserve">flood risk, overheating risk)? </w:t>
            </w:r>
            <w:r w:rsidRPr="00825FCE">
              <w:rPr>
                <w:rFonts w:ascii="Arial" w:eastAsia="Arial" w:hAnsi="Arial" w:cs="Arial"/>
                <w:sz w:val="16"/>
                <w:szCs w:val="16"/>
              </w:rPr>
              <w:t xml:space="preserve">Are there any innovations in sustainable construction? </w:t>
            </w:r>
            <w:r w:rsidRPr="00825FCE">
              <w:rPr>
                <w:rFonts w:ascii="Arial" w:eastAsia="Arial" w:hAnsi="Arial" w:cs="Arial"/>
                <w:sz w:val="20"/>
                <w:szCs w:val="20"/>
              </w:rPr>
              <w:t xml:space="preserve"> </w:t>
            </w:r>
          </w:p>
          <w:p w14:paraId="33A682CE" w14:textId="0CCF9981" w:rsidR="00B00296" w:rsidRPr="00825FCE" w:rsidRDefault="00C00738">
            <w:pPr>
              <w:shd w:val="clear" w:color="auto" w:fill="FFFFFF"/>
              <w:spacing w:line="276" w:lineRule="auto"/>
              <w:rPr>
                <w:sz w:val="16"/>
                <w:szCs w:val="16"/>
              </w:rPr>
            </w:pPr>
            <w:r w:rsidRPr="00825FCE">
              <w:rPr>
                <w:rFonts w:ascii="Arial" w:eastAsia="Arial" w:hAnsi="Arial" w:cs="Arial"/>
                <w:i/>
                <w:iCs/>
                <w:color w:val="FF0000"/>
                <w:sz w:val="16"/>
                <w:szCs w:val="16"/>
              </w:rPr>
              <w:t>Mandatory</w:t>
            </w:r>
            <w:r w:rsidR="00BA63EF" w:rsidRPr="00825FCE">
              <w:rPr>
                <w:rFonts w:ascii="Arial" w:eastAsia="Arial" w:hAnsi="Arial" w:cs="Arial"/>
                <w:i/>
                <w:iCs/>
                <w:color w:val="FF0000"/>
                <w:sz w:val="16"/>
                <w:szCs w:val="16"/>
              </w:rPr>
              <w:t xml:space="preserve"> for projects over £1m in value</w:t>
            </w:r>
            <w:r w:rsidR="00671BBF" w:rsidRPr="00825FCE">
              <w:rPr>
                <w:rFonts w:ascii="Arial" w:eastAsia="Arial" w:hAnsi="Arial" w:cs="Arial"/>
                <w:i/>
                <w:iCs/>
                <w:color w:val="FF0000"/>
                <w:sz w:val="16"/>
                <w:szCs w:val="16"/>
              </w:rPr>
              <w:t xml:space="preserve">. Maximum 300 words. </w:t>
            </w:r>
            <w:r w:rsidRPr="00825FCE">
              <w:rPr>
                <w:rFonts w:ascii="Arial" w:eastAsia="Arial" w:hAnsi="Arial" w:cs="Arial"/>
                <w:i/>
                <w:iCs/>
                <w:color w:val="FF0000"/>
                <w:sz w:val="16"/>
                <w:szCs w:val="16"/>
              </w:rPr>
              <w:t>This answer will be published.</w:t>
            </w:r>
          </w:p>
        </w:tc>
        <w:tc>
          <w:tcPr>
            <w:tcW w:w="0" w:type="auto"/>
            <w:tcBorders>
              <w:left w:val="single" w:sz="24" w:space="0" w:color="FFFFFF"/>
            </w:tcBorders>
            <w:shd w:val="clear" w:color="auto" w:fill="CCCCCC"/>
            <w:tcMar>
              <w:top w:w="56" w:type="dxa"/>
              <w:left w:w="56" w:type="dxa"/>
              <w:bottom w:w="56" w:type="dxa"/>
              <w:right w:w="56" w:type="dxa"/>
            </w:tcMar>
          </w:tcPr>
          <w:p w14:paraId="15F4D4DB" w14:textId="77777777" w:rsidR="00B00296" w:rsidRPr="00825FCE" w:rsidRDefault="00B00296">
            <w:pPr>
              <w:widowControl w:val="0"/>
              <w:rPr>
                <w:sz w:val="20"/>
                <w:szCs w:val="20"/>
              </w:rPr>
            </w:pPr>
          </w:p>
        </w:tc>
      </w:tr>
    </w:tbl>
    <w:p w14:paraId="68EB2F38" w14:textId="77777777" w:rsidR="00B00296" w:rsidRPr="00825FCE" w:rsidRDefault="00B00296">
      <w:pPr>
        <w:shd w:val="clear" w:color="auto" w:fill="FFFFFF"/>
        <w:spacing w:line="276" w:lineRule="auto"/>
        <w:rPr>
          <w:sz w:val="20"/>
          <w:szCs w:val="20"/>
        </w:rPr>
      </w:pPr>
    </w:p>
    <w:p w14:paraId="217F705B" w14:textId="77777777" w:rsidR="00B00296" w:rsidRPr="00825FCE" w:rsidRDefault="00C00738">
      <w:pPr>
        <w:pStyle w:val="Heading1"/>
        <w:keepLines/>
        <w:shd w:val="clear" w:color="auto" w:fill="FFFFFF"/>
        <w:spacing w:before="400" w:after="0" w:line="274" w:lineRule="auto"/>
        <w:rPr>
          <w:sz w:val="36"/>
          <w:szCs w:val="36"/>
        </w:rPr>
      </w:pPr>
      <w:bookmarkStart w:id="4" w:name="_1a47hwnzeqa2"/>
      <w:bookmarkEnd w:id="4"/>
      <w:r w:rsidRPr="00825FCE">
        <w:rPr>
          <w:rFonts w:ascii="Arial" w:eastAsia="Arial" w:hAnsi="Arial" w:cs="Arial"/>
          <w:sz w:val="36"/>
          <w:szCs w:val="36"/>
        </w:rPr>
        <w:t>3. Operational Energy and Carbon Performance</w:t>
      </w:r>
    </w:p>
    <w:p w14:paraId="310613F3" w14:textId="77777777" w:rsidR="00B00296" w:rsidRPr="00825FCE" w:rsidRDefault="00C00738">
      <w:pPr>
        <w:shd w:val="clear" w:color="auto" w:fill="FFFFFF"/>
        <w:spacing w:line="276" w:lineRule="auto"/>
        <w:rPr>
          <w:sz w:val="20"/>
          <w:szCs w:val="20"/>
        </w:rPr>
      </w:pPr>
      <w:r w:rsidRPr="00825FCE">
        <w:rPr>
          <w:rFonts w:ascii="Arial" w:eastAsia="Arial" w:hAnsi="Arial" w:cs="Arial"/>
          <w:sz w:val="20"/>
          <w:szCs w:val="20"/>
        </w:rPr>
        <w:t> </w:t>
      </w: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22"/>
        <w:gridCol w:w="118"/>
      </w:tblGrid>
      <w:tr w:rsidR="00825FCE" w:rsidRPr="00825FCE" w14:paraId="065E45F7" w14:textId="77777777">
        <w:tc>
          <w:tcPr>
            <w:tcW w:w="0" w:type="auto"/>
            <w:tcBorders>
              <w:right w:val="single" w:sz="24" w:space="0" w:color="FFFFFF"/>
            </w:tcBorders>
            <w:tcMar>
              <w:top w:w="56" w:type="dxa"/>
              <w:left w:w="56" w:type="dxa"/>
              <w:bottom w:w="56" w:type="dxa"/>
              <w:right w:w="56" w:type="dxa"/>
            </w:tcMar>
            <w:hideMark/>
          </w:tcPr>
          <w:p w14:paraId="5138104B" w14:textId="77777777" w:rsidR="00B00296" w:rsidRPr="00825FCE" w:rsidRDefault="00C00738">
            <w:pPr>
              <w:shd w:val="clear" w:color="auto" w:fill="FFFFFF"/>
              <w:spacing w:line="276" w:lineRule="auto"/>
              <w:rPr>
                <w:sz w:val="20"/>
                <w:szCs w:val="20"/>
              </w:rPr>
            </w:pPr>
            <w:r w:rsidRPr="00825FCE">
              <w:rPr>
                <w:rFonts w:ascii="Arial" w:eastAsia="Arial" w:hAnsi="Arial" w:cs="Arial"/>
                <w:b/>
                <w:bCs/>
                <w:sz w:val="20"/>
                <w:szCs w:val="20"/>
              </w:rPr>
              <w:t>3.1. Explain the key operation energy and carbon emissions strategies</w:t>
            </w:r>
          </w:p>
          <w:p w14:paraId="6ED5DDDE" w14:textId="77777777" w:rsidR="00B00296" w:rsidRPr="00825FCE" w:rsidRDefault="00C00738">
            <w:pPr>
              <w:spacing w:line="276" w:lineRule="auto"/>
              <w:rPr>
                <w:sz w:val="16"/>
                <w:szCs w:val="16"/>
              </w:rPr>
            </w:pPr>
            <w:r w:rsidRPr="00825FCE">
              <w:rPr>
                <w:rFonts w:ascii="Arial" w:eastAsia="Arial" w:hAnsi="Arial" w:cs="Arial"/>
                <w:sz w:val="16"/>
                <w:szCs w:val="16"/>
              </w:rPr>
              <w:t xml:space="preserve">E.g. Building fabric and ‘fabric first design’, building systems, renewable energy generation, energy storage, smart appliance and electric vehicle integration, climate change resilience, grid </w:t>
            </w:r>
            <w:proofErr w:type="spellStart"/>
            <w:r w:rsidRPr="00825FCE">
              <w:rPr>
                <w:rFonts w:ascii="Arial" w:eastAsia="Arial" w:hAnsi="Arial" w:cs="Arial"/>
                <w:sz w:val="16"/>
                <w:szCs w:val="16"/>
              </w:rPr>
              <w:t>decarbonisation</w:t>
            </w:r>
            <w:proofErr w:type="spellEnd"/>
            <w:r w:rsidRPr="00825FCE">
              <w:rPr>
                <w:rFonts w:ascii="Arial" w:eastAsia="Arial" w:hAnsi="Arial" w:cs="Arial"/>
                <w:sz w:val="16"/>
                <w:szCs w:val="16"/>
              </w:rPr>
              <w:t>, building automation and control systems, costs and expected savings and payback periods, impact on maintenance costs.  And, whether the building enables sustainable lifestyles, e.g. responsive controls, low carbon travel.</w:t>
            </w:r>
          </w:p>
          <w:p w14:paraId="1DAD7893" w14:textId="4DBF2B41" w:rsidR="00B00296" w:rsidRPr="00825FCE" w:rsidRDefault="00C00738">
            <w:pPr>
              <w:shd w:val="clear" w:color="auto" w:fill="FFFFFF"/>
              <w:spacing w:line="276" w:lineRule="auto"/>
              <w:rPr>
                <w:sz w:val="16"/>
                <w:szCs w:val="16"/>
              </w:rPr>
            </w:pPr>
            <w:r w:rsidRPr="00825FCE">
              <w:rPr>
                <w:rFonts w:ascii="Arial" w:eastAsia="Arial" w:hAnsi="Arial" w:cs="Arial"/>
                <w:i/>
                <w:iCs/>
                <w:color w:val="FF0000"/>
                <w:sz w:val="16"/>
                <w:szCs w:val="16"/>
              </w:rPr>
              <w:t>Mandatory</w:t>
            </w:r>
            <w:r w:rsidR="00BA63EF" w:rsidRPr="00825FCE">
              <w:rPr>
                <w:rFonts w:ascii="Arial" w:eastAsia="Arial" w:hAnsi="Arial" w:cs="Arial"/>
                <w:i/>
                <w:iCs/>
                <w:color w:val="FF0000"/>
                <w:sz w:val="16"/>
                <w:szCs w:val="16"/>
              </w:rPr>
              <w:t xml:space="preserve"> for projects over £1m in value</w:t>
            </w:r>
            <w:r w:rsidR="00825FCE" w:rsidRPr="00825FCE">
              <w:rPr>
                <w:rFonts w:ascii="Arial" w:eastAsia="Arial" w:hAnsi="Arial" w:cs="Arial"/>
                <w:i/>
                <w:iCs/>
                <w:color w:val="FF0000"/>
                <w:sz w:val="16"/>
                <w:szCs w:val="16"/>
              </w:rPr>
              <w:t xml:space="preserve">. </w:t>
            </w:r>
            <w:r w:rsidRPr="00825FCE">
              <w:rPr>
                <w:rFonts w:ascii="Arial" w:eastAsia="Arial" w:hAnsi="Arial" w:cs="Arial"/>
                <w:i/>
                <w:iCs/>
                <w:color w:val="FF0000"/>
                <w:sz w:val="16"/>
                <w:szCs w:val="16"/>
              </w:rPr>
              <w:t>Maximum 300 words.</w:t>
            </w:r>
          </w:p>
        </w:tc>
        <w:tc>
          <w:tcPr>
            <w:tcW w:w="0" w:type="auto"/>
            <w:tcBorders>
              <w:left w:val="single" w:sz="24" w:space="0" w:color="FFFFFF"/>
            </w:tcBorders>
            <w:shd w:val="clear" w:color="auto" w:fill="CCCCCC"/>
            <w:tcMar>
              <w:top w:w="56" w:type="dxa"/>
              <w:left w:w="56" w:type="dxa"/>
              <w:bottom w:w="56" w:type="dxa"/>
              <w:right w:w="56" w:type="dxa"/>
            </w:tcMar>
          </w:tcPr>
          <w:p w14:paraId="22F75AAC" w14:textId="77777777" w:rsidR="00B00296" w:rsidRPr="00825FCE" w:rsidRDefault="00B00296">
            <w:pPr>
              <w:widowControl w:val="0"/>
              <w:rPr>
                <w:sz w:val="20"/>
                <w:szCs w:val="20"/>
              </w:rPr>
            </w:pPr>
          </w:p>
        </w:tc>
      </w:tr>
    </w:tbl>
    <w:p w14:paraId="69AEC129" w14:textId="77777777" w:rsidR="00B00296" w:rsidRPr="00825FCE" w:rsidRDefault="00B00296">
      <w:pPr>
        <w:shd w:val="clear" w:color="auto" w:fill="FFFFFF"/>
        <w:spacing w:line="276" w:lineRule="auto"/>
        <w:rPr>
          <w:sz w:val="20"/>
          <w:szCs w:val="20"/>
        </w:rPr>
      </w:pPr>
    </w:p>
    <w:p w14:paraId="70353714" w14:textId="77777777" w:rsidR="00B00296" w:rsidRPr="00825FCE" w:rsidRDefault="00C00738">
      <w:pPr>
        <w:shd w:val="clear" w:color="auto" w:fill="FFFFFF"/>
        <w:spacing w:line="276" w:lineRule="auto"/>
        <w:rPr>
          <w:b/>
          <w:sz w:val="20"/>
          <w:szCs w:val="20"/>
        </w:rPr>
      </w:pPr>
      <w:r w:rsidRPr="00825FCE">
        <w:rPr>
          <w:rFonts w:ascii="Arial" w:eastAsia="Arial" w:hAnsi="Arial" w:cs="Arial"/>
          <w:b/>
          <w:bCs/>
          <w:sz w:val="20"/>
          <w:szCs w:val="20"/>
        </w:rPr>
        <w:lastRenderedPageBreak/>
        <w:t>3.2. Provide a breakdown of the building’s operation energy and carbon performance</w:t>
      </w:r>
    </w:p>
    <w:p w14:paraId="448EFDC4" w14:textId="77777777" w:rsidR="00B00296" w:rsidRPr="00825FCE" w:rsidRDefault="00C00738">
      <w:pPr>
        <w:spacing w:line="276" w:lineRule="auto"/>
        <w:rPr>
          <w:sz w:val="20"/>
          <w:szCs w:val="20"/>
        </w:rPr>
      </w:pPr>
      <w:r w:rsidRPr="00825FCE">
        <w:rPr>
          <w:rFonts w:ascii="Arial" w:eastAsia="Arial" w:hAnsi="Arial" w:cs="Arial"/>
          <w:sz w:val="20"/>
          <w:szCs w:val="20"/>
        </w:rPr>
        <w:t>If actual monitoring data is available, please provide instead of modelled data.</w:t>
      </w:r>
    </w:p>
    <w:p w14:paraId="3CAA19A7" w14:textId="77777777" w:rsidR="00B00296" w:rsidRPr="00825FCE" w:rsidRDefault="00C00738">
      <w:pPr>
        <w:spacing w:line="276" w:lineRule="auto"/>
        <w:rPr>
          <w:color w:val="FF0000"/>
          <w:sz w:val="16"/>
          <w:szCs w:val="16"/>
        </w:rPr>
      </w:pPr>
      <w:r w:rsidRPr="00825FCE">
        <w:rPr>
          <w:rFonts w:ascii="Arial" w:eastAsia="Arial" w:hAnsi="Arial" w:cs="Arial"/>
          <w:i/>
          <w:iCs/>
          <w:color w:val="FF0000"/>
          <w:sz w:val="16"/>
          <w:szCs w:val="16"/>
        </w:rPr>
        <w:t>Mandatory</w:t>
      </w:r>
      <w:r w:rsidR="00BA63EF" w:rsidRPr="00825FCE">
        <w:rPr>
          <w:rFonts w:ascii="Arial" w:eastAsia="Arial" w:hAnsi="Arial" w:cs="Arial"/>
          <w:i/>
          <w:iCs/>
          <w:color w:val="FF0000"/>
          <w:sz w:val="16"/>
          <w:szCs w:val="16"/>
        </w:rPr>
        <w:t xml:space="preserve"> for projects over £1m in value</w:t>
      </w:r>
      <w:r w:rsidRPr="00825FCE">
        <w:rPr>
          <w:rFonts w:ascii="Arial" w:eastAsia="Arial" w:hAnsi="Arial" w:cs="Arial"/>
          <w:i/>
          <w:iCs/>
          <w:color w:val="FF0000"/>
          <w:sz w:val="16"/>
          <w:szCs w:val="16"/>
        </w:rPr>
        <w:t>.</w:t>
      </w:r>
    </w:p>
    <w:p w14:paraId="64A6E027" w14:textId="77777777" w:rsidR="00B00296" w:rsidRPr="00825FCE" w:rsidRDefault="00B00296">
      <w:pPr>
        <w:spacing w:line="276" w:lineRule="auto"/>
        <w:rPr>
          <w:sz w:val="20"/>
          <w:szCs w:val="20"/>
        </w:rPr>
      </w:pPr>
    </w:p>
    <w:tbl>
      <w:tblPr>
        <w:tblW w:w="963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4008"/>
        <w:gridCol w:w="118"/>
        <w:gridCol w:w="1392"/>
        <w:gridCol w:w="118"/>
        <w:gridCol w:w="3994"/>
      </w:tblGrid>
      <w:tr w:rsidR="00825FCE" w:rsidRPr="00825FCE" w14:paraId="29CCC1A9" w14:textId="77777777">
        <w:trPr>
          <w:trHeight w:val="200"/>
        </w:trPr>
        <w:tc>
          <w:tcPr>
            <w:tcW w:w="0" w:type="auto"/>
            <w:tcBorders>
              <w:bottom w:val="dashSmallGap" w:sz="24" w:space="0" w:color="FFFFFF"/>
              <w:right w:val="single" w:sz="24" w:space="0" w:color="FFFFFF"/>
            </w:tcBorders>
            <w:tcMar>
              <w:top w:w="56" w:type="dxa"/>
              <w:left w:w="56" w:type="dxa"/>
              <w:bottom w:w="56" w:type="dxa"/>
              <w:right w:w="56" w:type="dxa"/>
            </w:tcMar>
            <w:hideMark/>
          </w:tcPr>
          <w:p w14:paraId="70F212C1" w14:textId="77777777" w:rsidR="00B00296" w:rsidRPr="00825FCE" w:rsidRDefault="00C00738">
            <w:pPr>
              <w:rPr>
                <w:sz w:val="20"/>
                <w:szCs w:val="20"/>
              </w:rPr>
            </w:pPr>
            <w:r w:rsidRPr="00825FCE">
              <w:rPr>
                <w:rFonts w:ascii="Arial" w:eastAsia="Arial" w:hAnsi="Arial" w:cs="Arial"/>
                <w:bCs/>
                <w:sz w:val="20"/>
                <w:szCs w:val="20"/>
              </w:rPr>
              <w:t xml:space="preserve">Total final energy </w:t>
            </w:r>
            <w:proofErr w:type="spellStart"/>
            <w:r w:rsidRPr="00825FCE">
              <w:rPr>
                <w:rFonts w:ascii="Arial" w:eastAsia="Arial" w:hAnsi="Arial" w:cs="Arial"/>
                <w:bCs/>
                <w:sz w:val="20"/>
                <w:szCs w:val="20"/>
              </w:rPr>
              <w:t>energy</w:t>
            </w:r>
            <w:proofErr w:type="spellEnd"/>
            <w:r w:rsidRPr="00825FCE">
              <w:rPr>
                <w:rFonts w:ascii="Arial" w:eastAsia="Arial" w:hAnsi="Arial" w:cs="Arial"/>
                <w:bCs/>
                <w:sz w:val="20"/>
                <w:szCs w:val="20"/>
              </w:rPr>
              <w:t xml:space="preserve"> use for whole building *</w:t>
            </w:r>
          </w:p>
        </w:tc>
        <w:tc>
          <w:tcPr>
            <w:tcW w:w="0" w:type="auto"/>
            <w:tcBorders>
              <w:left w:val="single" w:sz="24" w:space="0" w:color="FFFFFF"/>
              <w:bottom w:val="dashSmallGap" w:sz="24" w:space="0" w:color="FFFFFF"/>
              <w:right w:val="single" w:sz="24" w:space="0" w:color="FFFFFF"/>
            </w:tcBorders>
            <w:shd w:val="clear" w:color="auto" w:fill="CCCCCC"/>
            <w:tcMar>
              <w:top w:w="56" w:type="dxa"/>
              <w:left w:w="56" w:type="dxa"/>
              <w:bottom w:w="56" w:type="dxa"/>
              <w:right w:w="56" w:type="dxa"/>
            </w:tcMar>
            <w:hideMark/>
          </w:tcPr>
          <w:p w14:paraId="11C6671C" w14:textId="77777777" w:rsidR="00B00296" w:rsidRPr="00825FCE" w:rsidRDefault="00B00296">
            <w:pPr>
              <w:rPr>
                <w:sz w:val="20"/>
                <w:szCs w:val="20"/>
              </w:rPr>
            </w:pPr>
          </w:p>
          <w:p w14:paraId="036E4D5B" w14:textId="77777777" w:rsidR="00B00296" w:rsidRPr="00825FCE" w:rsidRDefault="00B00296">
            <w:pPr>
              <w:rPr>
                <w:sz w:val="20"/>
                <w:szCs w:val="20"/>
              </w:rPr>
            </w:pPr>
          </w:p>
        </w:tc>
        <w:tc>
          <w:tcPr>
            <w:tcW w:w="0" w:type="auto"/>
            <w:tcBorders>
              <w:left w:val="single" w:sz="24" w:space="0" w:color="FFFFFF"/>
              <w:bottom w:val="dashSmallGap" w:sz="24" w:space="0" w:color="FFFFFF"/>
              <w:right w:val="single" w:sz="24" w:space="0" w:color="FFFFFF"/>
            </w:tcBorders>
            <w:tcMar>
              <w:top w:w="56" w:type="dxa"/>
              <w:left w:w="56" w:type="dxa"/>
              <w:bottom w:w="56" w:type="dxa"/>
              <w:right w:w="56" w:type="dxa"/>
            </w:tcMar>
            <w:hideMark/>
          </w:tcPr>
          <w:p w14:paraId="399A47AB" w14:textId="77777777" w:rsidR="00B00296" w:rsidRPr="00825FCE" w:rsidRDefault="00C00738">
            <w:pPr>
              <w:rPr>
                <w:sz w:val="20"/>
                <w:szCs w:val="20"/>
              </w:rPr>
            </w:pPr>
            <w:r w:rsidRPr="00825FCE">
              <w:rPr>
                <w:rFonts w:ascii="Arial" w:eastAsia="Arial" w:hAnsi="Arial" w:cs="Arial"/>
                <w:bCs/>
                <w:sz w:val="20"/>
                <w:szCs w:val="20"/>
              </w:rPr>
              <w:t>kWh/m</w:t>
            </w:r>
            <w:r w:rsidRPr="00825FCE">
              <w:rPr>
                <w:rFonts w:ascii="Arial" w:eastAsia="Arial" w:hAnsi="Arial" w:cs="Arial"/>
                <w:bCs/>
                <w:sz w:val="20"/>
                <w:szCs w:val="20"/>
                <w:vertAlign w:val="superscript"/>
              </w:rPr>
              <w:t>2</w:t>
            </w:r>
            <w:r w:rsidRPr="00825FCE">
              <w:rPr>
                <w:rFonts w:ascii="Arial" w:eastAsia="Arial" w:hAnsi="Arial" w:cs="Arial"/>
                <w:bCs/>
                <w:sz w:val="20"/>
                <w:szCs w:val="20"/>
              </w:rPr>
              <w:t>/</w:t>
            </w:r>
            <w:proofErr w:type="spellStart"/>
            <w:r w:rsidRPr="00825FCE">
              <w:rPr>
                <w:rFonts w:ascii="Arial" w:eastAsia="Arial" w:hAnsi="Arial" w:cs="Arial"/>
                <w:bCs/>
                <w:sz w:val="20"/>
                <w:szCs w:val="20"/>
              </w:rPr>
              <w:t>yr</w:t>
            </w:r>
            <w:proofErr w:type="spellEnd"/>
          </w:p>
          <w:p w14:paraId="6EBC3A05" w14:textId="77777777" w:rsidR="00B00296" w:rsidRPr="00825FCE" w:rsidRDefault="00C00738">
            <w:pPr>
              <w:rPr>
                <w:sz w:val="20"/>
                <w:szCs w:val="20"/>
              </w:rPr>
            </w:pPr>
            <w:r w:rsidRPr="00825FCE">
              <w:rPr>
                <w:rFonts w:ascii="Arial" w:eastAsia="Arial" w:hAnsi="Arial" w:cs="Arial"/>
                <w:bCs/>
                <w:sz w:val="20"/>
                <w:szCs w:val="20"/>
              </w:rPr>
              <w:t>Regulated only</w:t>
            </w:r>
          </w:p>
        </w:tc>
        <w:tc>
          <w:tcPr>
            <w:tcW w:w="0" w:type="auto"/>
            <w:tcBorders>
              <w:left w:val="single" w:sz="24" w:space="0" w:color="FFFFFF"/>
              <w:bottom w:val="dashSmallGap" w:sz="24" w:space="0" w:color="FFFFFF"/>
              <w:right w:val="single" w:sz="24" w:space="0" w:color="FFFFFF"/>
            </w:tcBorders>
            <w:shd w:val="clear" w:color="auto" w:fill="EFEFEF"/>
            <w:tcMar>
              <w:top w:w="56" w:type="dxa"/>
              <w:left w:w="56" w:type="dxa"/>
              <w:bottom w:w="56" w:type="dxa"/>
              <w:right w:w="56" w:type="dxa"/>
            </w:tcMar>
          </w:tcPr>
          <w:p w14:paraId="460AB5EC" w14:textId="77777777" w:rsidR="00B00296" w:rsidRPr="00825FCE" w:rsidRDefault="00B00296">
            <w:pPr>
              <w:widowControl w:val="0"/>
              <w:rPr>
                <w:sz w:val="20"/>
                <w:szCs w:val="20"/>
              </w:rPr>
            </w:pPr>
          </w:p>
        </w:tc>
        <w:tc>
          <w:tcPr>
            <w:tcW w:w="0" w:type="auto"/>
            <w:tcBorders>
              <w:left w:val="single" w:sz="24" w:space="0" w:color="FFFFFF"/>
              <w:bottom w:val="dashSmallGap" w:sz="24" w:space="0" w:color="FFFFFF"/>
            </w:tcBorders>
            <w:tcMar>
              <w:top w:w="56" w:type="dxa"/>
              <w:left w:w="56" w:type="dxa"/>
              <w:bottom w:w="56" w:type="dxa"/>
              <w:right w:w="56" w:type="dxa"/>
            </w:tcMar>
            <w:hideMark/>
          </w:tcPr>
          <w:p w14:paraId="23F1EBFD" w14:textId="77777777" w:rsidR="00B00296" w:rsidRPr="00825FCE" w:rsidRDefault="00C00738">
            <w:pPr>
              <w:widowControl w:val="0"/>
              <w:rPr>
                <w:sz w:val="20"/>
                <w:szCs w:val="20"/>
              </w:rPr>
            </w:pPr>
            <w:r w:rsidRPr="00825FCE">
              <w:rPr>
                <w:rFonts w:ascii="Arial" w:eastAsia="Arial" w:hAnsi="Arial" w:cs="Arial"/>
                <w:bCs/>
                <w:sz w:val="20"/>
                <w:szCs w:val="20"/>
              </w:rPr>
              <w:t>kWh/m</w:t>
            </w:r>
            <w:r w:rsidRPr="00825FCE">
              <w:rPr>
                <w:rFonts w:ascii="Arial" w:eastAsia="Arial" w:hAnsi="Arial" w:cs="Arial"/>
                <w:bCs/>
                <w:sz w:val="20"/>
                <w:szCs w:val="20"/>
                <w:vertAlign w:val="superscript"/>
              </w:rPr>
              <w:t>2</w:t>
            </w:r>
            <w:r w:rsidRPr="00825FCE">
              <w:rPr>
                <w:rFonts w:ascii="Arial" w:eastAsia="Arial" w:hAnsi="Arial" w:cs="Arial"/>
                <w:bCs/>
                <w:sz w:val="20"/>
                <w:szCs w:val="20"/>
              </w:rPr>
              <w:t>/</w:t>
            </w:r>
            <w:proofErr w:type="spellStart"/>
            <w:r w:rsidRPr="00825FCE">
              <w:rPr>
                <w:rFonts w:ascii="Arial" w:eastAsia="Arial" w:hAnsi="Arial" w:cs="Arial"/>
                <w:bCs/>
                <w:sz w:val="20"/>
                <w:szCs w:val="20"/>
              </w:rPr>
              <w:t>yr</w:t>
            </w:r>
            <w:proofErr w:type="spellEnd"/>
            <w:r w:rsidRPr="00825FCE">
              <w:rPr>
                <w:rFonts w:ascii="Arial" w:eastAsia="Arial" w:hAnsi="Arial" w:cs="Arial"/>
                <w:bCs/>
                <w:sz w:val="20"/>
                <w:szCs w:val="20"/>
              </w:rPr>
              <w:t xml:space="preserve"> PE</w:t>
            </w:r>
          </w:p>
          <w:p w14:paraId="12F706CE" w14:textId="77777777" w:rsidR="00B00296" w:rsidRPr="00825FCE" w:rsidRDefault="00C00738">
            <w:pPr>
              <w:widowControl w:val="0"/>
              <w:rPr>
                <w:sz w:val="20"/>
                <w:szCs w:val="20"/>
              </w:rPr>
            </w:pPr>
            <w:r w:rsidRPr="00825FCE">
              <w:rPr>
                <w:rFonts w:ascii="Arial" w:eastAsia="Arial" w:hAnsi="Arial" w:cs="Arial"/>
                <w:bCs/>
                <w:sz w:val="20"/>
                <w:szCs w:val="20"/>
              </w:rPr>
              <w:t>Primary energy</w:t>
            </w:r>
          </w:p>
        </w:tc>
      </w:tr>
      <w:tr w:rsidR="00825FCE" w:rsidRPr="00825FCE" w14:paraId="3C6B5F40" w14:textId="77777777">
        <w:tc>
          <w:tcPr>
            <w:tcW w:w="0" w:type="auto"/>
            <w:tcBorders>
              <w:top w:val="dashSmallGap" w:sz="24" w:space="0" w:color="FFFFFF"/>
              <w:bottom w:val="single" w:sz="24" w:space="0" w:color="FFFFFF"/>
              <w:right w:val="single" w:sz="24" w:space="0" w:color="FFFFFF"/>
            </w:tcBorders>
            <w:tcMar>
              <w:top w:w="56" w:type="dxa"/>
              <w:left w:w="56" w:type="dxa"/>
              <w:bottom w:w="56" w:type="dxa"/>
              <w:right w:w="56" w:type="dxa"/>
            </w:tcMar>
          </w:tcPr>
          <w:p w14:paraId="2F2E4C68" w14:textId="77777777" w:rsidR="00B00296" w:rsidRPr="00825FCE" w:rsidRDefault="00B00296">
            <w:pPr>
              <w:rPr>
                <w:sz w:val="20"/>
                <w:szCs w:val="20"/>
              </w:rPr>
            </w:pPr>
          </w:p>
        </w:tc>
        <w:tc>
          <w:tcPr>
            <w:tcW w:w="0" w:type="auto"/>
            <w:tcBorders>
              <w:top w:val="dashSmallGap" w:sz="24" w:space="0" w:color="FFFFFF"/>
              <w:left w:val="single" w:sz="24" w:space="0" w:color="FFFFFF"/>
              <w:bottom w:val="single" w:sz="24" w:space="0" w:color="FFFFFF"/>
              <w:right w:val="single" w:sz="24" w:space="0" w:color="FFFFFF"/>
            </w:tcBorders>
            <w:shd w:val="clear" w:color="auto" w:fill="EFEFEF"/>
            <w:tcMar>
              <w:top w:w="56" w:type="dxa"/>
              <w:left w:w="56" w:type="dxa"/>
              <w:bottom w:w="56" w:type="dxa"/>
              <w:right w:w="56" w:type="dxa"/>
            </w:tcMar>
          </w:tcPr>
          <w:p w14:paraId="1E360DB8" w14:textId="77777777" w:rsidR="00B00296" w:rsidRPr="00825FCE" w:rsidRDefault="00B00296">
            <w:pPr>
              <w:rPr>
                <w:sz w:val="20"/>
                <w:szCs w:val="20"/>
              </w:rPr>
            </w:pPr>
          </w:p>
        </w:tc>
        <w:tc>
          <w:tcPr>
            <w:tcW w:w="0" w:type="auto"/>
            <w:tcBorders>
              <w:top w:val="dashSmallGap" w:sz="24" w:space="0" w:color="FFFFFF"/>
              <w:left w:val="single" w:sz="24" w:space="0" w:color="FFFFFF"/>
              <w:bottom w:val="single" w:sz="24" w:space="0" w:color="FFFFFF"/>
              <w:right w:val="single" w:sz="24" w:space="0" w:color="FFFFFF"/>
            </w:tcBorders>
            <w:tcMar>
              <w:top w:w="56" w:type="dxa"/>
              <w:left w:w="56" w:type="dxa"/>
              <w:bottom w:w="56" w:type="dxa"/>
              <w:right w:w="56" w:type="dxa"/>
            </w:tcMar>
            <w:hideMark/>
          </w:tcPr>
          <w:p w14:paraId="1AB920D1" w14:textId="77777777" w:rsidR="00B00296" w:rsidRPr="00825FCE" w:rsidRDefault="00C00738">
            <w:pPr>
              <w:rPr>
                <w:sz w:val="20"/>
                <w:szCs w:val="20"/>
              </w:rPr>
            </w:pPr>
            <w:r w:rsidRPr="00825FCE">
              <w:rPr>
                <w:rFonts w:ascii="Arial" w:eastAsia="Arial" w:hAnsi="Arial" w:cs="Arial"/>
                <w:bCs/>
                <w:sz w:val="20"/>
                <w:szCs w:val="20"/>
              </w:rPr>
              <w:t>kWh/m</w:t>
            </w:r>
            <w:r w:rsidRPr="00825FCE">
              <w:rPr>
                <w:rFonts w:ascii="Arial" w:eastAsia="Arial" w:hAnsi="Arial" w:cs="Arial"/>
                <w:bCs/>
                <w:sz w:val="20"/>
                <w:szCs w:val="20"/>
                <w:vertAlign w:val="superscript"/>
              </w:rPr>
              <w:t>2</w:t>
            </w:r>
            <w:r w:rsidRPr="00825FCE">
              <w:rPr>
                <w:rFonts w:ascii="Arial" w:eastAsia="Arial" w:hAnsi="Arial" w:cs="Arial"/>
                <w:bCs/>
                <w:sz w:val="20"/>
                <w:szCs w:val="20"/>
              </w:rPr>
              <w:t>/</w:t>
            </w:r>
            <w:proofErr w:type="spellStart"/>
            <w:r w:rsidRPr="00825FCE">
              <w:rPr>
                <w:rFonts w:ascii="Arial" w:eastAsia="Arial" w:hAnsi="Arial" w:cs="Arial"/>
                <w:bCs/>
                <w:sz w:val="20"/>
                <w:szCs w:val="20"/>
              </w:rPr>
              <w:t>yr</w:t>
            </w:r>
            <w:proofErr w:type="spellEnd"/>
          </w:p>
          <w:p w14:paraId="4B2CA4A7" w14:textId="77777777" w:rsidR="00B00296" w:rsidRPr="00825FCE" w:rsidRDefault="00C00738">
            <w:pPr>
              <w:rPr>
                <w:sz w:val="20"/>
                <w:szCs w:val="20"/>
              </w:rPr>
            </w:pPr>
            <w:r w:rsidRPr="00825FCE">
              <w:rPr>
                <w:rFonts w:ascii="Arial" w:eastAsia="Arial" w:hAnsi="Arial" w:cs="Arial"/>
                <w:bCs/>
                <w:sz w:val="20"/>
                <w:szCs w:val="20"/>
              </w:rPr>
              <w:t>All</w:t>
            </w:r>
          </w:p>
        </w:tc>
        <w:tc>
          <w:tcPr>
            <w:tcW w:w="0" w:type="auto"/>
            <w:tcBorders>
              <w:top w:val="dashSmallGap" w:sz="24" w:space="0" w:color="FFFFFF"/>
              <w:left w:val="single" w:sz="24" w:space="0" w:color="FFFFFF"/>
              <w:bottom w:val="single" w:sz="24" w:space="0" w:color="FFFFFF"/>
              <w:right w:val="single" w:sz="24" w:space="0" w:color="FFFFFF"/>
            </w:tcBorders>
            <w:shd w:val="clear" w:color="auto" w:fill="EFEFEF"/>
            <w:tcMar>
              <w:top w:w="56" w:type="dxa"/>
              <w:left w:w="56" w:type="dxa"/>
              <w:bottom w:w="56" w:type="dxa"/>
              <w:right w:w="56" w:type="dxa"/>
            </w:tcMar>
          </w:tcPr>
          <w:p w14:paraId="0AB57363" w14:textId="77777777" w:rsidR="00B00296" w:rsidRPr="00825FCE" w:rsidRDefault="00B00296">
            <w:pPr>
              <w:widowControl w:val="0"/>
              <w:rPr>
                <w:sz w:val="20"/>
                <w:szCs w:val="20"/>
              </w:rPr>
            </w:pPr>
          </w:p>
        </w:tc>
        <w:tc>
          <w:tcPr>
            <w:tcW w:w="0" w:type="auto"/>
            <w:tcBorders>
              <w:top w:val="dashSmallGap" w:sz="24" w:space="0" w:color="FFFFFF"/>
              <w:left w:val="single" w:sz="24" w:space="0" w:color="FFFFFF"/>
              <w:bottom w:val="single" w:sz="24" w:space="0" w:color="FFFFFF"/>
            </w:tcBorders>
            <w:tcMar>
              <w:top w:w="56" w:type="dxa"/>
              <w:left w:w="56" w:type="dxa"/>
              <w:bottom w:w="56" w:type="dxa"/>
              <w:right w:w="56" w:type="dxa"/>
            </w:tcMar>
            <w:hideMark/>
          </w:tcPr>
          <w:p w14:paraId="6E1852D6" w14:textId="77777777" w:rsidR="00B00296" w:rsidRPr="00825FCE" w:rsidRDefault="00C00738">
            <w:pPr>
              <w:widowControl w:val="0"/>
              <w:rPr>
                <w:sz w:val="20"/>
                <w:szCs w:val="20"/>
              </w:rPr>
            </w:pPr>
            <w:r w:rsidRPr="00825FCE">
              <w:rPr>
                <w:rFonts w:ascii="Arial" w:eastAsia="Arial" w:hAnsi="Arial" w:cs="Arial"/>
                <w:bCs/>
                <w:sz w:val="20"/>
                <w:szCs w:val="20"/>
              </w:rPr>
              <w:t>kWh/m</w:t>
            </w:r>
            <w:r w:rsidRPr="00825FCE">
              <w:rPr>
                <w:rFonts w:ascii="Arial" w:eastAsia="Arial" w:hAnsi="Arial" w:cs="Arial"/>
                <w:bCs/>
                <w:sz w:val="20"/>
                <w:szCs w:val="20"/>
                <w:vertAlign w:val="superscript"/>
              </w:rPr>
              <w:t>2</w:t>
            </w:r>
            <w:r w:rsidRPr="00825FCE">
              <w:rPr>
                <w:rFonts w:ascii="Arial" w:eastAsia="Arial" w:hAnsi="Arial" w:cs="Arial"/>
                <w:bCs/>
                <w:sz w:val="20"/>
                <w:szCs w:val="20"/>
              </w:rPr>
              <w:t>/</w:t>
            </w:r>
            <w:proofErr w:type="spellStart"/>
            <w:r w:rsidRPr="00825FCE">
              <w:rPr>
                <w:rFonts w:ascii="Arial" w:eastAsia="Arial" w:hAnsi="Arial" w:cs="Arial"/>
                <w:bCs/>
                <w:sz w:val="20"/>
                <w:szCs w:val="20"/>
              </w:rPr>
              <w:t>yr</w:t>
            </w:r>
            <w:proofErr w:type="spellEnd"/>
            <w:r w:rsidRPr="00825FCE">
              <w:rPr>
                <w:rFonts w:ascii="Arial" w:eastAsia="Arial" w:hAnsi="Arial" w:cs="Arial"/>
                <w:bCs/>
                <w:sz w:val="20"/>
                <w:szCs w:val="20"/>
              </w:rPr>
              <w:t xml:space="preserve"> PE</w:t>
            </w:r>
          </w:p>
          <w:p w14:paraId="362ECC96" w14:textId="77777777" w:rsidR="00B00296" w:rsidRPr="00825FCE" w:rsidRDefault="00C00738">
            <w:pPr>
              <w:widowControl w:val="0"/>
              <w:rPr>
                <w:sz w:val="20"/>
                <w:szCs w:val="20"/>
              </w:rPr>
            </w:pPr>
            <w:r w:rsidRPr="00825FCE">
              <w:rPr>
                <w:rFonts w:ascii="Arial" w:eastAsia="Arial" w:hAnsi="Arial" w:cs="Arial"/>
                <w:bCs/>
                <w:sz w:val="20"/>
                <w:szCs w:val="20"/>
              </w:rPr>
              <w:t>Primary energy</w:t>
            </w:r>
          </w:p>
        </w:tc>
      </w:tr>
      <w:tr w:rsidR="00825FCE" w:rsidRPr="00825FCE" w14:paraId="5A903D9B"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7E31DC09" w14:textId="77777777" w:rsidR="00B00296" w:rsidRPr="00825FCE" w:rsidRDefault="00C00738">
            <w:pPr>
              <w:rPr>
                <w:sz w:val="20"/>
                <w:szCs w:val="20"/>
              </w:rPr>
            </w:pPr>
            <w:r w:rsidRPr="00825FCE">
              <w:rPr>
                <w:rFonts w:ascii="Arial" w:eastAsia="Arial" w:hAnsi="Arial" w:cs="Arial"/>
                <w:sz w:val="20"/>
                <w:szCs w:val="20"/>
              </w:rPr>
              <w:t>Heating</w:t>
            </w:r>
          </w:p>
        </w:tc>
        <w:tc>
          <w:tcPr>
            <w:tcW w:w="0" w:type="auto"/>
            <w:tcBorders>
              <w:top w:val="single" w:sz="24" w:space="0" w:color="FFFFFF"/>
              <w:left w:val="single" w:sz="24" w:space="0" w:color="FFFFFF"/>
              <w:bottom w:val="single" w:sz="24" w:space="0" w:color="FFFFFF"/>
              <w:right w:val="single" w:sz="24" w:space="0" w:color="FFFFFF"/>
            </w:tcBorders>
            <w:shd w:val="clear" w:color="auto" w:fill="CCCCCC"/>
            <w:tcMar>
              <w:top w:w="56" w:type="dxa"/>
              <w:left w:w="56" w:type="dxa"/>
              <w:bottom w:w="56" w:type="dxa"/>
              <w:right w:w="56" w:type="dxa"/>
            </w:tcMar>
          </w:tcPr>
          <w:p w14:paraId="59D3318A"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hideMark/>
          </w:tcPr>
          <w:p w14:paraId="1620671B" w14:textId="77777777" w:rsidR="00B00296" w:rsidRPr="00825FCE" w:rsidRDefault="00C00738">
            <w:pPr>
              <w:rPr>
                <w:sz w:val="20"/>
                <w:szCs w:val="20"/>
              </w:rPr>
            </w:pPr>
            <w:r w:rsidRPr="00825FCE">
              <w:rPr>
                <w:rFonts w:ascii="Arial" w:eastAsia="Arial" w:hAnsi="Arial" w:cs="Arial"/>
                <w:sz w:val="20"/>
                <w:szCs w:val="20"/>
              </w:rPr>
              <w:t>kWh/m</w:t>
            </w:r>
            <w:r w:rsidRPr="00825FCE">
              <w:rPr>
                <w:rFonts w:ascii="Arial" w:eastAsia="Arial" w:hAnsi="Arial" w:cs="Arial"/>
                <w:sz w:val="20"/>
                <w:szCs w:val="20"/>
                <w:vertAlign w:val="superscript"/>
              </w:rPr>
              <w:t>2</w:t>
            </w:r>
            <w:r w:rsidRPr="00825FCE">
              <w:rPr>
                <w:rFonts w:ascii="Arial" w:eastAsia="Arial" w:hAnsi="Arial" w:cs="Arial"/>
                <w:sz w:val="20"/>
                <w:szCs w:val="20"/>
              </w:rPr>
              <w:t>/</w:t>
            </w:r>
            <w:proofErr w:type="spellStart"/>
            <w:r w:rsidRPr="00825FCE">
              <w:rPr>
                <w:rFonts w:ascii="Arial" w:eastAsia="Arial" w:hAnsi="Arial" w:cs="Arial"/>
                <w:sz w:val="20"/>
                <w:szCs w:val="20"/>
              </w:rPr>
              <w:t>yr</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EFEFEF"/>
            <w:tcMar>
              <w:top w:w="56" w:type="dxa"/>
              <w:left w:w="56" w:type="dxa"/>
              <w:bottom w:w="56" w:type="dxa"/>
              <w:right w:w="56" w:type="dxa"/>
            </w:tcMar>
          </w:tcPr>
          <w:p w14:paraId="742046D4" w14:textId="77777777" w:rsidR="00B00296" w:rsidRPr="00825FCE" w:rsidRDefault="00B00296">
            <w:pPr>
              <w:widowControl w:val="0"/>
              <w:rPr>
                <w:sz w:val="20"/>
                <w:szCs w:val="20"/>
              </w:rPr>
            </w:pPr>
          </w:p>
        </w:tc>
        <w:tc>
          <w:tcPr>
            <w:tcW w:w="0" w:type="auto"/>
            <w:tcBorders>
              <w:top w:val="single" w:sz="24" w:space="0" w:color="FFFFFF"/>
              <w:left w:val="single" w:sz="24" w:space="0" w:color="FFFFFF"/>
              <w:bottom w:val="single" w:sz="24" w:space="0" w:color="FFFFFF"/>
            </w:tcBorders>
            <w:tcMar>
              <w:top w:w="56" w:type="dxa"/>
              <w:left w:w="56" w:type="dxa"/>
              <w:bottom w:w="56" w:type="dxa"/>
              <w:right w:w="56" w:type="dxa"/>
            </w:tcMar>
          </w:tcPr>
          <w:p w14:paraId="154A32EC" w14:textId="77777777" w:rsidR="00B00296" w:rsidRPr="00825FCE" w:rsidRDefault="00B00296">
            <w:pPr>
              <w:widowControl w:val="0"/>
              <w:rPr>
                <w:sz w:val="20"/>
                <w:szCs w:val="20"/>
              </w:rPr>
            </w:pPr>
          </w:p>
        </w:tc>
      </w:tr>
      <w:tr w:rsidR="00825FCE" w:rsidRPr="00825FCE" w14:paraId="61AAB59C"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6A985426" w14:textId="77777777" w:rsidR="00B00296" w:rsidRPr="00825FCE" w:rsidRDefault="00C00738">
            <w:pPr>
              <w:rPr>
                <w:sz w:val="20"/>
                <w:szCs w:val="20"/>
              </w:rPr>
            </w:pPr>
            <w:r w:rsidRPr="00825FCE">
              <w:rPr>
                <w:rFonts w:ascii="Arial" w:eastAsia="Arial" w:hAnsi="Arial" w:cs="Arial"/>
                <w:sz w:val="20"/>
                <w:szCs w:val="20"/>
              </w:rPr>
              <w:t>Cooling</w:t>
            </w:r>
          </w:p>
        </w:tc>
        <w:tc>
          <w:tcPr>
            <w:tcW w:w="0" w:type="auto"/>
            <w:tcBorders>
              <w:top w:val="single" w:sz="24" w:space="0" w:color="FFFFFF"/>
              <w:left w:val="single" w:sz="24" w:space="0" w:color="FFFFFF"/>
              <w:bottom w:val="single" w:sz="24" w:space="0" w:color="FFFFFF"/>
              <w:right w:val="single" w:sz="24" w:space="0" w:color="FFFFFF"/>
            </w:tcBorders>
            <w:shd w:val="clear" w:color="auto" w:fill="CCCCCC"/>
            <w:tcMar>
              <w:top w:w="56" w:type="dxa"/>
              <w:left w:w="56" w:type="dxa"/>
              <w:bottom w:w="56" w:type="dxa"/>
              <w:right w:w="56" w:type="dxa"/>
            </w:tcMar>
          </w:tcPr>
          <w:p w14:paraId="70E124C5"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hideMark/>
          </w:tcPr>
          <w:p w14:paraId="084C9A26" w14:textId="77777777" w:rsidR="00B00296" w:rsidRPr="00825FCE" w:rsidRDefault="00C00738">
            <w:pPr>
              <w:rPr>
                <w:sz w:val="20"/>
                <w:szCs w:val="20"/>
              </w:rPr>
            </w:pPr>
            <w:r w:rsidRPr="00825FCE">
              <w:rPr>
                <w:rFonts w:ascii="Arial" w:eastAsia="Arial" w:hAnsi="Arial" w:cs="Arial"/>
                <w:sz w:val="20"/>
                <w:szCs w:val="20"/>
              </w:rPr>
              <w:t>kWh/m</w:t>
            </w:r>
            <w:r w:rsidRPr="00825FCE">
              <w:rPr>
                <w:rFonts w:ascii="Arial" w:eastAsia="Arial" w:hAnsi="Arial" w:cs="Arial"/>
                <w:sz w:val="20"/>
                <w:szCs w:val="20"/>
                <w:vertAlign w:val="superscript"/>
              </w:rPr>
              <w:t>2</w:t>
            </w:r>
            <w:r w:rsidRPr="00825FCE">
              <w:rPr>
                <w:rFonts w:ascii="Arial" w:eastAsia="Arial" w:hAnsi="Arial" w:cs="Arial"/>
                <w:sz w:val="20"/>
                <w:szCs w:val="20"/>
              </w:rPr>
              <w:t>/</w:t>
            </w:r>
            <w:proofErr w:type="spellStart"/>
            <w:r w:rsidRPr="00825FCE">
              <w:rPr>
                <w:rFonts w:ascii="Arial" w:eastAsia="Arial" w:hAnsi="Arial" w:cs="Arial"/>
                <w:sz w:val="20"/>
                <w:szCs w:val="20"/>
              </w:rPr>
              <w:t>yr</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EFEFEF"/>
            <w:tcMar>
              <w:top w:w="56" w:type="dxa"/>
              <w:left w:w="56" w:type="dxa"/>
              <w:bottom w:w="56" w:type="dxa"/>
              <w:right w:w="56" w:type="dxa"/>
            </w:tcMar>
          </w:tcPr>
          <w:p w14:paraId="7DC24B97" w14:textId="77777777" w:rsidR="00B00296" w:rsidRPr="00825FCE" w:rsidRDefault="00B00296">
            <w:pPr>
              <w:widowControl w:val="0"/>
              <w:rPr>
                <w:sz w:val="20"/>
                <w:szCs w:val="20"/>
              </w:rPr>
            </w:pPr>
          </w:p>
        </w:tc>
        <w:tc>
          <w:tcPr>
            <w:tcW w:w="0" w:type="auto"/>
            <w:tcBorders>
              <w:top w:val="single" w:sz="24" w:space="0" w:color="FFFFFF"/>
              <w:left w:val="single" w:sz="24" w:space="0" w:color="FFFFFF"/>
              <w:bottom w:val="single" w:sz="24" w:space="0" w:color="FFFFFF"/>
            </w:tcBorders>
            <w:tcMar>
              <w:top w:w="56" w:type="dxa"/>
              <w:left w:w="56" w:type="dxa"/>
              <w:bottom w:w="56" w:type="dxa"/>
              <w:right w:w="56" w:type="dxa"/>
            </w:tcMar>
          </w:tcPr>
          <w:p w14:paraId="21DACB01" w14:textId="77777777" w:rsidR="00B00296" w:rsidRPr="00825FCE" w:rsidRDefault="00B00296">
            <w:pPr>
              <w:widowControl w:val="0"/>
              <w:rPr>
                <w:sz w:val="20"/>
                <w:szCs w:val="20"/>
              </w:rPr>
            </w:pPr>
          </w:p>
        </w:tc>
      </w:tr>
      <w:tr w:rsidR="00825FCE" w:rsidRPr="00825FCE" w14:paraId="2FCA30C2"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6D06101D" w14:textId="77777777" w:rsidR="00B00296" w:rsidRPr="00825FCE" w:rsidRDefault="00C00738">
            <w:pPr>
              <w:rPr>
                <w:sz w:val="20"/>
                <w:szCs w:val="20"/>
              </w:rPr>
            </w:pPr>
            <w:r w:rsidRPr="00825FCE">
              <w:rPr>
                <w:rFonts w:ascii="Arial" w:eastAsia="Arial" w:hAnsi="Arial" w:cs="Arial"/>
                <w:sz w:val="20"/>
                <w:szCs w:val="20"/>
              </w:rPr>
              <w:t>Ventilation</w:t>
            </w:r>
          </w:p>
        </w:tc>
        <w:tc>
          <w:tcPr>
            <w:tcW w:w="0" w:type="auto"/>
            <w:tcBorders>
              <w:top w:val="single" w:sz="24" w:space="0" w:color="FFFFFF"/>
              <w:left w:val="single" w:sz="24" w:space="0" w:color="FFFFFF"/>
              <w:bottom w:val="single" w:sz="24" w:space="0" w:color="FFFFFF"/>
              <w:right w:val="single" w:sz="24" w:space="0" w:color="FFFFFF"/>
            </w:tcBorders>
            <w:shd w:val="clear" w:color="auto" w:fill="CCCCCC"/>
            <w:tcMar>
              <w:top w:w="56" w:type="dxa"/>
              <w:left w:w="56" w:type="dxa"/>
              <w:bottom w:w="56" w:type="dxa"/>
              <w:right w:w="56" w:type="dxa"/>
            </w:tcMar>
          </w:tcPr>
          <w:p w14:paraId="1CA51EB3"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hideMark/>
          </w:tcPr>
          <w:p w14:paraId="05977DBE" w14:textId="77777777" w:rsidR="00B00296" w:rsidRPr="00825FCE" w:rsidRDefault="00C00738">
            <w:pPr>
              <w:rPr>
                <w:sz w:val="20"/>
                <w:szCs w:val="20"/>
              </w:rPr>
            </w:pPr>
            <w:r w:rsidRPr="00825FCE">
              <w:rPr>
                <w:rFonts w:ascii="Arial" w:eastAsia="Arial" w:hAnsi="Arial" w:cs="Arial"/>
                <w:sz w:val="20"/>
                <w:szCs w:val="20"/>
              </w:rPr>
              <w:t>kWh/m</w:t>
            </w:r>
            <w:r w:rsidRPr="00825FCE">
              <w:rPr>
                <w:rFonts w:ascii="Arial" w:eastAsia="Arial" w:hAnsi="Arial" w:cs="Arial"/>
                <w:sz w:val="20"/>
                <w:szCs w:val="20"/>
                <w:vertAlign w:val="superscript"/>
              </w:rPr>
              <w:t>2</w:t>
            </w:r>
            <w:r w:rsidRPr="00825FCE">
              <w:rPr>
                <w:rFonts w:ascii="Arial" w:eastAsia="Arial" w:hAnsi="Arial" w:cs="Arial"/>
                <w:sz w:val="20"/>
                <w:szCs w:val="20"/>
              </w:rPr>
              <w:t>/</w:t>
            </w:r>
            <w:proofErr w:type="spellStart"/>
            <w:r w:rsidRPr="00825FCE">
              <w:rPr>
                <w:rFonts w:ascii="Arial" w:eastAsia="Arial" w:hAnsi="Arial" w:cs="Arial"/>
                <w:sz w:val="20"/>
                <w:szCs w:val="20"/>
              </w:rPr>
              <w:t>yr</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EFEFEF"/>
            <w:tcMar>
              <w:top w:w="56" w:type="dxa"/>
              <w:left w:w="56" w:type="dxa"/>
              <w:bottom w:w="56" w:type="dxa"/>
              <w:right w:w="56" w:type="dxa"/>
            </w:tcMar>
          </w:tcPr>
          <w:p w14:paraId="1FBF84CB" w14:textId="77777777" w:rsidR="00B00296" w:rsidRPr="00825FCE" w:rsidRDefault="00B00296">
            <w:pPr>
              <w:widowControl w:val="0"/>
              <w:rPr>
                <w:sz w:val="20"/>
                <w:szCs w:val="20"/>
              </w:rPr>
            </w:pPr>
          </w:p>
        </w:tc>
        <w:tc>
          <w:tcPr>
            <w:tcW w:w="0" w:type="auto"/>
            <w:tcBorders>
              <w:top w:val="single" w:sz="24" w:space="0" w:color="FFFFFF"/>
              <w:left w:val="single" w:sz="24" w:space="0" w:color="FFFFFF"/>
              <w:bottom w:val="single" w:sz="24" w:space="0" w:color="FFFFFF"/>
            </w:tcBorders>
            <w:tcMar>
              <w:top w:w="56" w:type="dxa"/>
              <w:left w:w="56" w:type="dxa"/>
              <w:bottom w:w="56" w:type="dxa"/>
              <w:right w:w="56" w:type="dxa"/>
            </w:tcMar>
          </w:tcPr>
          <w:p w14:paraId="11561E04" w14:textId="77777777" w:rsidR="00B00296" w:rsidRPr="00825FCE" w:rsidRDefault="00B00296">
            <w:pPr>
              <w:widowControl w:val="0"/>
              <w:rPr>
                <w:sz w:val="20"/>
                <w:szCs w:val="20"/>
              </w:rPr>
            </w:pPr>
          </w:p>
        </w:tc>
      </w:tr>
      <w:tr w:rsidR="00825FCE" w:rsidRPr="00825FCE" w14:paraId="4C455CC0"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7ABD49E1" w14:textId="77777777" w:rsidR="00B00296" w:rsidRPr="00825FCE" w:rsidRDefault="00C00738">
            <w:pPr>
              <w:rPr>
                <w:sz w:val="20"/>
                <w:szCs w:val="20"/>
              </w:rPr>
            </w:pPr>
            <w:r w:rsidRPr="00825FCE">
              <w:rPr>
                <w:rFonts w:ascii="Arial" w:eastAsia="Arial" w:hAnsi="Arial" w:cs="Arial"/>
                <w:sz w:val="20"/>
                <w:szCs w:val="20"/>
              </w:rPr>
              <w:t>Lighting</w:t>
            </w:r>
          </w:p>
        </w:tc>
        <w:tc>
          <w:tcPr>
            <w:tcW w:w="0" w:type="auto"/>
            <w:tcBorders>
              <w:top w:val="single" w:sz="24" w:space="0" w:color="FFFFFF"/>
              <w:left w:val="single" w:sz="24" w:space="0" w:color="FFFFFF"/>
              <w:bottom w:val="single" w:sz="24" w:space="0" w:color="FFFFFF"/>
              <w:right w:val="single" w:sz="24" w:space="0" w:color="FFFFFF"/>
            </w:tcBorders>
            <w:shd w:val="clear" w:color="auto" w:fill="CCCCCC"/>
            <w:tcMar>
              <w:top w:w="56" w:type="dxa"/>
              <w:left w:w="56" w:type="dxa"/>
              <w:bottom w:w="56" w:type="dxa"/>
              <w:right w:w="56" w:type="dxa"/>
            </w:tcMar>
          </w:tcPr>
          <w:p w14:paraId="4AC840E9"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hideMark/>
          </w:tcPr>
          <w:p w14:paraId="7F6F145D" w14:textId="77777777" w:rsidR="00B00296" w:rsidRPr="00825FCE" w:rsidRDefault="00C00738">
            <w:pPr>
              <w:rPr>
                <w:sz w:val="20"/>
                <w:szCs w:val="20"/>
              </w:rPr>
            </w:pPr>
            <w:r w:rsidRPr="00825FCE">
              <w:rPr>
                <w:rFonts w:ascii="Arial" w:eastAsia="Arial" w:hAnsi="Arial" w:cs="Arial"/>
                <w:sz w:val="20"/>
                <w:szCs w:val="20"/>
              </w:rPr>
              <w:t>kWh/m</w:t>
            </w:r>
            <w:r w:rsidRPr="00825FCE">
              <w:rPr>
                <w:rFonts w:ascii="Arial" w:eastAsia="Arial" w:hAnsi="Arial" w:cs="Arial"/>
                <w:sz w:val="20"/>
                <w:szCs w:val="20"/>
                <w:vertAlign w:val="superscript"/>
              </w:rPr>
              <w:t>2</w:t>
            </w:r>
            <w:r w:rsidRPr="00825FCE">
              <w:rPr>
                <w:rFonts w:ascii="Arial" w:eastAsia="Arial" w:hAnsi="Arial" w:cs="Arial"/>
                <w:sz w:val="20"/>
                <w:szCs w:val="20"/>
              </w:rPr>
              <w:t>/</w:t>
            </w:r>
            <w:proofErr w:type="spellStart"/>
            <w:r w:rsidRPr="00825FCE">
              <w:rPr>
                <w:rFonts w:ascii="Arial" w:eastAsia="Arial" w:hAnsi="Arial" w:cs="Arial"/>
                <w:sz w:val="20"/>
                <w:szCs w:val="20"/>
              </w:rPr>
              <w:t>yr</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EFEFEF"/>
            <w:tcMar>
              <w:top w:w="56" w:type="dxa"/>
              <w:left w:w="56" w:type="dxa"/>
              <w:bottom w:w="56" w:type="dxa"/>
              <w:right w:w="56" w:type="dxa"/>
            </w:tcMar>
          </w:tcPr>
          <w:p w14:paraId="636D3F4D" w14:textId="77777777" w:rsidR="00B00296" w:rsidRPr="00825FCE" w:rsidRDefault="00B00296">
            <w:pPr>
              <w:widowControl w:val="0"/>
              <w:rPr>
                <w:sz w:val="20"/>
                <w:szCs w:val="20"/>
              </w:rPr>
            </w:pPr>
          </w:p>
        </w:tc>
        <w:tc>
          <w:tcPr>
            <w:tcW w:w="0" w:type="auto"/>
            <w:tcBorders>
              <w:top w:val="single" w:sz="24" w:space="0" w:color="FFFFFF"/>
              <w:left w:val="single" w:sz="24" w:space="0" w:color="FFFFFF"/>
              <w:bottom w:val="single" w:sz="24" w:space="0" w:color="FFFFFF"/>
            </w:tcBorders>
            <w:tcMar>
              <w:top w:w="56" w:type="dxa"/>
              <w:left w:w="56" w:type="dxa"/>
              <w:bottom w:w="56" w:type="dxa"/>
              <w:right w:w="56" w:type="dxa"/>
            </w:tcMar>
          </w:tcPr>
          <w:p w14:paraId="71224F33" w14:textId="77777777" w:rsidR="00B00296" w:rsidRPr="00825FCE" w:rsidRDefault="00B00296">
            <w:pPr>
              <w:widowControl w:val="0"/>
              <w:rPr>
                <w:sz w:val="20"/>
                <w:szCs w:val="20"/>
              </w:rPr>
            </w:pPr>
          </w:p>
        </w:tc>
      </w:tr>
      <w:tr w:rsidR="00825FCE" w:rsidRPr="00825FCE" w14:paraId="554259BE" w14:textId="77777777">
        <w:tc>
          <w:tcPr>
            <w:tcW w:w="0" w:type="auto"/>
            <w:tcBorders>
              <w:top w:val="single" w:sz="24" w:space="0" w:color="FFFFFF"/>
              <w:bottom w:val="single" w:sz="48" w:space="0" w:color="FFFFFF"/>
              <w:right w:val="single" w:sz="24" w:space="0" w:color="FFFFFF"/>
            </w:tcBorders>
            <w:tcMar>
              <w:top w:w="56" w:type="dxa"/>
              <w:left w:w="56" w:type="dxa"/>
              <w:bottom w:w="60" w:type="dxa"/>
              <w:right w:w="56" w:type="dxa"/>
            </w:tcMar>
            <w:hideMark/>
          </w:tcPr>
          <w:p w14:paraId="1C040A18" w14:textId="77777777" w:rsidR="00B00296" w:rsidRPr="00825FCE" w:rsidRDefault="00C00738">
            <w:pPr>
              <w:rPr>
                <w:sz w:val="20"/>
                <w:szCs w:val="20"/>
              </w:rPr>
            </w:pPr>
            <w:r w:rsidRPr="00825FCE">
              <w:rPr>
                <w:rFonts w:ascii="Arial" w:eastAsia="Arial" w:hAnsi="Arial" w:cs="Arial"/>
                <w:sz w:val="20"/>
                <w:szCs w:val="20"/>
              </w:rPr>
              <w:t>Other / Unregulated **</w:t>
            </w:r>
          </w:p>
        </w:tc>
        <w:tc>
          <w:tcPr>
            <w:tcW w:w="0" w:type="auto"/>
            <w:tcBorders>
              <w:top w:val="single" w:sz="24" w:space="0" w:color="FFFFFF"/>
              <w:left w:val="single" w:sz="24" w:space="0" w:color="FFFFFF"/>
              <w:bottom w:val="single" w:sz="48" w:space="0" w:color="FFFFFF"/>
              <w:right w:val="single" w:sz="24" w:space="0" w:color="FFFFFF"/>
            </w:tcBorders>
            <w:shd w:val="clear" w:color="auto" w:fill="EFEFEF"/>
            <w:tcMar>
              <w:top w:w="56" w:type="dxa"/>
              <w:left w:w="56" w:type="dxa"/>
              <w:bottom w:w="60" w:type="dxa"/>
              <w:right w:w="56" w:type="dxa"/>
            </w:tcMar>
          </w:tcPr>
          <w:p w14:paraId="6203F41D" w14:textId="77777777" w:rsidR="00B00296" w:rsidRPr="00825FCE" w:rsidRDefault="00B00296">
            <w:pPr>
              <w:rPr>
                <w:sz w:val="20"/>
                <w:szCs w:val="20"/>
              </w:rPr>
            </w:pPr>
          </w:p>
        </w:tc>
        <w:tc>
          <w:tcPr>
            <w:tcW w:w="0" w:type="auto"/>
            <w:tcBorders>
              <w:top w:val="single" w:sz="24" w:space="0" w:color="FFFFFF"/>
              <w:left w:val="single" w:sz="24" w:space="0" w:color="FFFFFF"/>
              <w:bottom w:val="single" w:sz="48" w:space="0" w:color="FFFFFF"/>
              <w:right w:val="single" w:sz="24" w:space="0" w:color="FFFFFF"/>
            </w:tcBorders>
            <w:tcMar>
              <w:top w:w="56" w:type="dxa"/>
              <w:left w:w="56" w:type="dxa"/>
              <w:bottom w:w="60" w:type="dxa"/>
              <w:right w:w="56" w:type="dxa"/>
            </w:tcMar>
            <w:hideMark/>
          </w:tcPr>
          <w:p w14:paraId="4CB8DB9E" w14:textId="77777777" w:rsidR="00B00296" w:rsidRPr="00825FCE" w:rsidRDefault="00C00738">
            <w:pPr>
              <w:rPr>
                <w:sz w:val="20"/>
                <w:szCs w:val="20"/>
              </w:rPr>
            </w:pPr>
            <w:r w:rsidRPr="00825FCE">
              <w:rPr>
                <w:rFonts w:ascii="Arial" w:eastAsia="Arial" w:hAnsi="Arial" w:cs="Arial"/>
                <w:sz w:val="20"/>
                <w:szCs w:val="20"/>
              </w:rPr>
              <w:t>kWh/m</w:t>
            </w:r>
            <w:r w:rsidRPr="00825FCE">
              <w:rPr>
                <w:rFonts w:ascii="Arial" w:eastAsia="Arial" w:hAnsi="Arial" w:cs="Arial"/>
                <w:sz w:val="20"/>
                <w:szCs w:val="20"/>
                <w:vertAlign w:val="superscript"/>
              </w:rPr>
              <w:t>2</w:t>
            </w:r>
            <w:r w:rsidRPr="00825FCE">
              <w:rPr>
                <w:rFonts w:ascii="Arial" w:eastAsia="Arial" w:hAnsi="Arial" w:cs="Arial"/>
                <w:sz w:val="20"/>
                <w:szCs w:val="20"/>
              </w:rPr>
              <w:t>/</w:t>
            </w:r>
            <w:proofErr w:type="spellStart"/>
            <w:r w:rsidRPr="00825FCE">
              <w:rPr>
                <w:rFonts w:ascii="Arial" w:eastAsia="Arial" w:hAnsi="Arial" w:cs="Arial"/>
                <w:sz w:val="20"/>
                <w:szCs w:val="20"/>
              </w:rPr>
              <w:t>yr</w:t>
            </w:r>
            <w:proofErr w:type="spellEnd"/>
          </w:p>
        </w:tc>
        <w:tc>
          <w:tcPr>
            <w:tcW w:w="0" w:type="auto"/>
            <w:tcBorders>
              <w:top w:val="single" w:sz="24" w:space="0" w:color="FFFFFF"/>
              <w:left w:val="single" w:sz="24" w:space="0" w:color="FFFFFF"/>
              <w:bottom w:val="single" w:sz="48" w:space="0" w:color="FFFFFF"/>
              <w:right w:val="single" w:sz="24" w:space="0" w:color="FFFFFF"/>
            </w:tcBorders>
            <w:shd w:val="clear" w:color="auto" w:fill="EFEFEF"/>
            <w:tcMar>
              <w:top w:w="56" w:type="dxa"/>
              <w:left w:w="56" w:type="dxa"/>
              <w:bottom w:w="60" w:type="dxa"/>
              <w:right w:w="56" w:type="dxa"/>
            </w:tcMar>
          </w:tcPr>
          <w:p w14:paraId="6ACE297E" w14:textId="77777777" w:rsidR="00B00296" w:rsidRPr="00825FCE" w:rsidRDefault="00B00296">
            <w:pPr>
              <w:widowControl w:val="0"/>
              <w:rPr>
                <w:sz w:val="20"/>
                <w:szCs w:val="20"/>
              </w:rPr>
            </w:pPr>
          </w:p>
        </w:tc>
        <w:tc>
          <w:tcPr>
            <w:tcW w:w="0" w:type="auto"/>
            <w:tcBorders>
              <w:top w:val="single" w:sz="24" w:space="0" w:color="FFFFFF"/>
              <w:left w:val="single" w:sz="24" w:space="0" w:color="FFFFFF"/>
              <w:bottom w:val="single" w:sz="48" w:space="0" w:color="FFFFFF"/>
            </w:tcBorders>
            <w:tcMar>
              <w:top w:w="56" w:type="dxa"/>
              <w:left w:w="56" w:type="dxa"/>
              <w:bottom w:w="60" w:type="dxa"/>
              <w:right w:w="56" w:type="dxa"/>
            </w:tcMar>
            <w:hideMark/>
          </w:tcPr>
          <w:p w14:paraId="021AB299" w14:textId="77777777" w:rsidR="00B00296" w:rsidRPr="00825FCE" w:rsidRDefault="00C00738">
            <w:pPr>
              <w:widowControl w:val="0"/>
              <w:rPr>
                <w:sz w:val="20"/>
                <w:szCs w:val="20"/>
              </w:rPr>
            </w:pPr>
            <w:r w:rsidRPr="00825FCE">
              <w:rPr>
                <w:rFonts w:ascii="Arial" w:eastAsia="Arial" w:hAnsi="Arial" w:cs="Arial"/>
                <w:sz w:val="20"/>
                <w:szCs w:val="20"/>
              </w:rPr>
              <w:t>Sub-metering results. kWh/m2/</w:t>
            </w:r>
            <w:proofErr w:type="spellStart"/>
            <w:r w:rsidRPr="00825FCE">
              <w:rPr>
                <w:rFonts w:ascii="Arial" w:eastAsia="Arial" w:hAnsi="Arial" w:cs="Arial"/>
                <w:sz w:val="20"/>
                <w:szCs w:val="20"/>
              </w:rPr>
              <w:t>yr</w:t>
            </w:r>
            <w:proofErr w:type="spellEnd"/>
            <w:r w:rsidRPr="00825FCE">
              <w:rPr>
                <w:rFonts w:ascii="Arial" w:eastAsia="Arial" w:hAnsi="Arial" w:cs="Arial"/>
                <w:sz w:val="20"/>
                <w:szCs w:val="20"/>
              </w:rPr>
              <w:t xml:space="preserve"> per sub-meter.</w:t>
            </w:r>
          </w:p>
        </w:tc>
      </w:tr>
      <w:tr w:rsidR="00825FCE" w:rsidRPr="00825FCE" w14:paraId="09F8E80C" w14:textId="77777777">
        <w:tc>
          <w:tcPr>
            <w:tcW w:w="0" w:type="auto"/>
            <w:tcBorders>
              <w:top w:val="single" w:sz="48" w:space="0" w:color="FFFFFF"/>
              <w:bottom w:val="single" w:sz="48" w:space="0" w:color="FFFFFF"/>
              <w:right w:val="single" w:sz="24" w:space="0" w:color="FFFFFF"/>
            </w:tcBorders>
            <w:tcMar>
              <w:top w:w="60" w:type="dxa"/>
              <w:left w:w="56" w:type="dxa"/>
              <w:bottom w:w="60" w:type="dxa"/>
              <w:right w:w="56" w:type="dxa"/>
            </w:tcMar>
            <w:hideMark/>
          </w:tcPr>
          <w:p w14:paraId="6D79B6C6" w14:textId="77777777" w:rsidR="00B00296" w:rsidRPr="00825FCE" w:rsidRDefault="00C00738">
            <w:pPr>
              <w:rPr>
                <w:sz w:val="20"/>
                <w:szCs w:val="20"/>
              </w:rPr>
            </w:pPr>
            <w:r w:rsidRPr="00825FCE">
              <w:rPr>
                <w:rFonts w:ascii="Arial" w:eastAsia="Arial" w:hAnsi="Arial" w:cs="Arial"/>
                <w:bCs/>
                <w:sz w:val="20"/>
                <w:szCs w:val="20"/>
              </w:rPr>
              <w:t xml:space="preserve">Total on-site renewable energy </w:t>
            </w:r>
            <w:r w:rsidRPr="00825FCE">
              <w:rPr>
                <w:rFonts w:ascii="Arial" w:eastAsia="Arial" w:hAnsi="Arial" w:cs="Arial"/>
                <w:bCs/>
                <w:i/>
                <w:iCs/>
                <w:sz w:val="20"/>
                <w:szCs w:val="20"/>
              </w:rPr>
              <w:t>generation</w:t>
            </w:r>
          </w:p>
        </w:tc>
        <w:tc>
          <w:tcPr>
            <w:tcW w:w="0" w:type="auto"/>
            <w:tcBorders>
              <w:top w:val="single" w:sz="48" w:space="0" w:color="FFFFFF"/>
              <w:left w:val="single" w:sz="24" w:space="0" w:color="FFFFFF"/>
              <w:bottom w:val="single" w:sz="48" w:space="0" w:color="FFFFFF"/>
              <w:right w:val="single" w:sz="24" w:space="0" w:color="FFFFFF"/>
            </w:tcBorders>
            <w:shd w:val="clear" w:color="auto" w:fill="CCCCCC"/>
            <w:tcMar>
              <w:top w:w="60" w:type="dxa"/>
              <w:left w:w="56" w:type="dxa"/>
              <w:bottom w:w="60" w:type="dxa"/>
              <w:right w:w="56" w:type="dxa"/>
            </w:tcMar>
          </w:tcPr>
          <w:p w14:paraId="7165B839" w14:textId="77777777" w:rsidR="00B00296" w:rsidRPr="00825FCE" w:rsidRDefault="00B00296">
            <w:pPr>
              <w:rPr>
                <w:sz w:val="20"/>
                <w:szCs w:val="20"/>
              </w:rPr>
            </w:pPr>
          </w:p>
        </w:tc>
        <w:tc>
          <w:tcPr>
            <w:tcW w:w="0" w:type="auto"/>
            <w:tcBorders>
              <w:top w:val="single" w:sz="48" w:space="0" w:color="FFFFFF"/>
              <w:left w:val="single" w:sz="24" w:space="0" w:color="FFFFFF"/>
              <w:bottom w:val="single" w:sz="48" w:space="0" w:color="FFFFFF"/>
              <w:right w:val="single" w:sz="24" w:space="0" w:color="FFFFFF"/>
            </w:tcBorders>
            <w:tcMar>
              <w:top w:w="60" w:type="dxa"/>
              <w:left w:w="56" w:type="dxa"/>
              <w:bottom w:w="60" w:type="dxa"/>
              <w:right w:w="56" w:type="dxa"/>
            </w:tcMar>
            <w:hideMark/>
          </w:tcPr>
          <w:p w14:paraId="66594AEE" w14:textId="77777777" w:rsidR="00B00296" w:rsidRPr="00825FCE" w:rsidRDefault="00C00738">
            <w:pPr>
              <w:rPr>
                <w:sz w:val="20"/>
                <w:szCs w:val="20"/>
              </w:rPr>
            </w:pPr>
            <w:r w:rsidRPr="00825FCE">
              <w:rPr>
                <w:rFonts w:ascii="Arial" w:eastAsia="Arial" w:hAnsi="Arial" w:cs="Arial"/>
                <w:sz w:val="20"/>
                <w:szCs w:val="20"/>
              </w:rPr>
              <w:t>kWh/</w:t>
            </w:r>
            <w:proofErr w:type="spellStart"/>
            <w:r w:rsidRPr="00825FCE">
              <w:rPr>
                <w:rFonts w:ascii="Arial" w:eastAsia="Arial" w:hAnsi="Arial" w:cs="Arial"/>
                <w:sz w:val="20"/>
                <w:szCs w:val="20"/>
              </w:rPr>
              <w:t>yr</w:t>
            </w:r>
            <w:proofErr w:type="spellEnd"/>
          </w:p>
        </w:tc>
        <w:tc>
          <w:tcPr>
            <w:tcW w:w="0" w:type="auto"/>
            <w:tcBorders>
              <w:top w:val="single" w:sz="48" w:space="0" w:color="FFFFFF"/>
              <w:left w:val="single" w:sz="24" w:space="0" w:color="FFFFFF"/>
              <w:bottom w:val="single" w:sz="48" w:space="0" w:color="FFFFFF"/>
              <w:right w:val="single" w:sz="24" w:space="0" w:color="FFFFFF"/>
            </w:tcBorders>
            <w:shd w:val="clear" w:color="auto" w:fill="EFEFEF"/>
            <w:tcMar>
              <w:top w:w="60" w:type="dxa"/>
              <w:left w:w="56" w:type="dxa"/>
              <w:bottom w:w="60" w:type="dxa"/>
              <w:right w:w="56" w:type="dxa"/>
            </w:tcMar>
          </w:tcPr>
          <w:p w14:paraId="0A9C7FC7" w14:textId="77777777" w:rsidR="00B00296" w:rsidRPr="00825FCE" w:rsidRDefault="00B00296">
            <w:pPr>
              <w:widowControl w:val="0"/>
              <w:rPr>
                <w:sz w:val="20"/>
                <w:szCs w:val="20"/>
              </w:rPr>
            </w:pPr>
          </w:p>
        </w:tc>
        <w:tc>
          <w:tcPr>
            <w:tcW w:w="0" w:type="auto"/>
            <w:tcBorders>
              <w:top w:val="single" w:sz="48" w:space="0" w:color="FFFFFF"/>
              <w:left w:val="single" w:sz="24" w:space="0" w:color="FFFFFF"/>
              <w:bottom w:val="single" w:sz="48" w:space="0" w:color="FFFFFF"/>
            </w:tcBorders>
            <w:tcMar>
              <w:top w:w="60" w:type="dxa"/>
              <w:left w:w="56" w:type="dxa"/>
              <w:bottom w:w="60" w:type="dxa"/>
              <w:right w:w="56" w:type="dxa"/>
            </w:tcMar>
            <w:hideMark/>
          </w:tcPr>
          <w:p w14:paraId="30DEBDAD" w14:textId="77777777" w:rsidR="00B00296" w:rsidRPr="00825FCE" w:rsidRDefault="00C00738">
            <w:pPr>
              <w:rPr>
                <w:sz w:val="20"/>
                <w:szCs w:val="20"/>
              </w:rPr>
            </w:pPr>
            <w:proofErr w:type="spellStart"/>
            <w:r w:rsidRPr="00825FCE">
              <w:rPr>
                <w:rFonts w:ascii="Arial" w:eastAsia="Arial" w:hAnsi="Arial" w:cs="Arial"/>
                <w:sz w:val="20"/>
                <w:szCs w:val="20"/>
              </w:rPr>
              <w:t>kWP</w:t>
            </w:r>
            <w:proofErr w:type="spellEnd"/>
          </w:p>
          <w:p w14:paraId="6C1F5B27" w14:textId="77777777" w:rsidR="00B00296" w:rsidRPr="00825FCE" w:rsidRDefault="00C00738">
            <w:pPr>
              <w:rPr>
                <w:sz w:val="20"/>
                <w:szCs w:val="20"/>
              </w:rPr>
            </w:pPr>
            <w:r w:rsidRPr="00825FCE">
              <w:rPr>
                <w:rFonts w:ascii="Arial" w:eastAsia="Arial" w:hAnsi="Arial" w:cs="Arial"/>
                <w:sz w:val="20"/>
                <w:szCs w:val="20"/>
              </w:rPr>
              <w:t>Peak generation</w:t>
            </w:r>
          </w:p>
        </w:tc>
      </w:tr>
      <w:tr w:rsidR="00825FCE" w:rsidRPr="00825FCE" w14:paraId="618F7EDB" w14:textId="77777777">
        <w:tc>
          <w:tcPr>
            <w:tcW w:w="0" w:type="auto"/>
            <w:tcBorders>
              <w:top w:val="single" w:sz="48" w:space="0" w:color="FFFFFF"/>
              <w:bottom w:val="dashSmallGap" w:sz="24" w:space="0" w:color="FFFFFF"/>
              <w:right w:val="single" w:sz="24" w:space="0" w:color="FFFFFF"/>
            </w:tcBorders>
            <w:tcMar>
              <w:top w:w="60" w:type="dxa"/>
              <w:left w:w="56" w:type="dxa"/>
              <w:bottom w:w="56" w:type="dxa"/>
              <w:right w:w="56" w:type="dxa"/>
            </w:tcMar>
            <w:hideMark/>
          </w:tcPr>
          <w:p w14:paraId="2CEAD805" w14:textId="77777777" w:rsidR="00B00296" w:rsidRPr="00825FCE" w:rsidRDefault="00C00738">
            <w:pPr>
              <w:rPr>
                <w:sz w:val="20"/>
                <w:szCs w:val="20"/>
              </w:rPr>
            </w:pPr>
            <w:r w:rsidRPr="00825FCE">
              <w:rPr>
                <w:rFonts w:ascii="Arial" w:eastAsia="Arial" w:hAnsi="Arial" w:cs="Arial"/>
                <w:bCs/>
                <w:sz w:val="20"/>
                <w:szCs w:val="20"/>
              </w:rPr>
              <w:t>Net final energy demand ***</w:t>
            </w:r>
          </w:p>
        </w:tc>
        <w:tc>
          <w:tcPr>
            <w:tcW w:w="0" w:type="auto"/>
            <w:tcBorders>
              <w:top w:val="single" w:sz="48" w:space="0" w:color="FFFFFF"/>
              <w:left w:val="single" w:sz="24" w:space="0" w:color="FFFFFF"/>
              <w:bottom w:val="dashSmallGap" w:sz="24" w:space="0" w:color="FFFFFF"/>
              <w:right w:val="single" w:sz="24" w:space="0" w:color="FFFFFF"/>
            </w:tcBorders>
            <w:shd w:val="clear" w:color="auto" w:fill="CCCCCC"/>
            <w:tcMar>
              <w:top w:w="60" w:type="dxa"/>
              <w:left w:w="56" w:type="dxa"/>
              <w:bottom w:w="56" w:type="dxa"/>
              <w:right w:w="56" w:type="dxa"/>
            </w:tcMar>
            <w:hideMark/>
          </w:tcPr>
          <w:p w14:paraId="486E127B" w14:textId="77777777" w:rsidR="00B00296" w:rsidRPr="00825FCE" w:rsidRDefault="00B00296">
            <w:pPr>
              <w:rPr>
                <w:sz w:val="20"/>
                <w:szCs w:val="20"/>
              </w:rPr>
            </w:pPr>
          </w:p>
          <w:p w14:paraId="41C7CA48" w14:textId="77777777" w:rsidR="00B00296" w:rsidRPr="00825FCE" w:rsidRDefault="00B00296">
            <w:pPr>
              <w:rPr>
                <w:sz w:val="20"/>
                <w:szCs w:val="20"/>
              </w:rPr>
            </w:pPr>
          </w:p>
        </w:tc>
        <w:tc>
          <w:tcPr>
            <w:tcW w:w="0" w:type="auto"/>
            <w:tcBorders>
              <w:top w:val="single" w:sz="48" w:space="0" w:color="FFFFFF"/>
              <w:left w:val="single" w:sz="24" w:space="0" w:color="FFFFFF"/>
              <w:bottom w:val="dashSmallGap" w:sz="24" w:space="0" w:color="FFFFFF"/>
              <w:right w:val="single" w:sz="24" w:space="0" w:color="FFFFFF"/>
            </w:tcBorders>
            <w:tcMar>
              <w:top w:w="60" w:type="dxa"/>
              <w:left w:w="56" w:type="dxa"/>
              <w:bottom w:w="56" w:type="dxa"/>
              <w:right w:w="56" w:type="dxa"/>
            </w:tcMar>
            <w:hideMark/>
          </w:tcPr>
          <w:p w14:paraId="28A7FE94" w14:textId="77777777" w:rsidR="00B00296" w:rsidRPr="00825FCE" w:rsidRDefault="00C00738">
            <w:pPr>
              <w:rPr>
                <w:sz w:val="20"/>
                <w:szCs w:val="20"/>
              </w:rPr>
            </w:pPr>
            <w:r w:rsidRPr="00825FCE">
              <w:rPr>
                <w:rFonts w:ascii="Arial" w:eastAsia="Arial" w:hAnsi="Arial" w:cs="Arial"/>
                <w:bCs/>
                <w:sz w:val="20"/>
                <w:szCs w:val="20"/>
              </w:rPr>
              <w:t>kWh/m</w:t>
            </w:r>
            <w:r w:rsidRPr="00825FCE">
              <w:rPr>
                <w:rFonts w:ascii="Arial" w:eastAsia="Arial" w:hAnsi="Arial" w:cs="Arial"/>
                <w:bCs/>
                <w:sz w:val="20"/>
                <w:szCs w:val="20"/>
                <w:vertAlign w:val="superscript"/>
              </w:rPr>
              <w:t>2</w:t>
            </w:r>
            <w:r w:rsidRPr="00825FCE">
              <w:rPr>
                <w:rFonts w:ascii="Arial" w:eastAsia="Arial" w:hAnsi="Arial" w:cs="Arial"/>
                <w:bCs/>
                <w:sz w:val="20"/>
                <w:szCs w:val="20"/>
              </w:rPr>
              <w:t>/</w:t>
            </w:r>
            <w:proofErr w:type="spellStart"/>
            <w:r w:rsidRPr="00825FCE">
              <w:rPr>
                <w:rFonts w:ascii="Arial" w:eastAsia="Arial" w:hAnsi="Arial" w:cs="Arial"/>
                <w:bCs/>
                <w:sz w:val="20"/>
                <w:szCs w:val="20"/>
              </w:rPr>
              <w:t>yr</w:t>
            </w:r>
            <w:proofErr w:type="spellEnd"/>
          </w:p>
          <w:p w14:paraId="4FDE461C" w14:textId="77777777" w:rsidR="00B00296" w:rsidRPr="00825FCE" w:rsidRDefault="00C00738">
            <w:pPr>
              <w:rPr>
                <w:sz w:val="20"/>
                <w:szCs w:val="20"/>
              </w:rPr>
            </w:pPr>
            <w:r w:rsidRPr="00825FCE">
              <w:rPr>
                <w:rFonts w:ascii="Arial" w:eastAsia="Arial" w:hAnsi="Arial" w:cs="Arial"/>
                <w:bCs/>
                <w:sz w:val="20"/>
                <w:szCs w:val="20"/>
              </w:rPr>
              <w:t>Regulated only</w:t>
            </w:r>
          </w:p>
        </w:tc>
        <w:tc>
          <w:tcPr>
            <w:tcW w:w="0" w:type="auto"/>
            <w:tcBorders>
              <w:top w:val="single" w:sz="48" w:space="0" w:color="FFFFFF"/>
              <w:left w:val="single" w:sz="24" w:space="0" w:color="FFFFFF"/>
              <w:bottom w:val="dashSmallGap" w:sz="24" w:space="0" w:color="FFFFFF"/>
              <w:right w:val="single" w:sz="24" w:space="0" w:color="FFFFFF"/>
            </w:tcBorders>
            <w:shd w:val="clear" w:color="auto" w:fill="EFEFEF"/>
            <w:tcMar>
              <w:top w:w="60" w:type="dxa"/>
              <w:left w:w="56" w:type="dxa"/>
              <w:bottom w:w="56" w:type="dxa"/>
              <w:right w:w="56" w:type="dxa"/>
            </w:tcMar>
            <w:hideMark/>
          </w:tcPr>
          <w:p w14:paraId="1D3491EA" w14:textId="77777777" w:rsidR="00B00296" w:rsidRPr="00825FCE" w:rsidRDefault="00B00296">
            <w:pPr>
              <w:widowControl w:val="0"/>
              <w:rPr>
                <w:sz w:val="20"/>
                <w:szCs w:val="20"/>
              </w:rPr>
            </w:pPr>
          </w:p>
          <w:p w14:paraId="04CE8D83" w14:textId="77777777" w:rsidR="00B00296" w:rsidRPr="00825FCE" w:rsidRDefault="00B00296">
            <w:pPr>
              <w:rPr>
                <w:sz w:val="20"/>
                <w:szCs w:val="20"/>
              </w:rPr>
            </w:pPr>
          </w:p>
        </w:tc>
        <w:tc>
          <w:tcPr>
            <w:tcW w:w="0" w:type="auto"/>
            <w:tcBorders>
              <w:top w:val="single" w:sz="48" w:space="0" w:color="FFFFFF"/>
              <w:left w:val="single" w:sz="24" w:space="0" w:color="FFFFFF"/>
              <w:bottom w:val="dashSmallGap" w:sz="24" w:space="0" w:color="FFFFFF"/>
            </w:tcBorders>
            <w:tcMar>
              <w:top w:w="60" w:type="dxa"/>
              <w:left w:w="56" w:type="dxa"/>
              <w:bottom w:w="56" w:type="dxa"/>
              <w:right w:w="56" w:type="dxa"/>
            </w:tcMar>
            <w:hideMark/>
          </w:tcPr>
          <w:p w14:paraId="0317835B" w14:textId="77777777" w:rsidR="00B00296" w:rsidRPr="00825FCE" w:rsidRDefault="00C00738">
            <w:pPr>
              <w:widowControl w:val="0"/>
              <w:rPr>
                <w:sz w:val="20"/>
                <w:szCs w:val="20"/>
              </w:rPr>
            </w:pPr>
            <w:r w:rsidRPr="00825FCE">
              <w:rPr>
                <w:rFonts w:ascii="Arial" w:eastAsia="Arial" w:hAnsi="Arial" w:cs="Arial"/>
                <w:bCs/>
                <w:sz w:val="20"/>
                <w:szCs w:val="20"/>
              </w:rPr>
              <w:t>kWh/m</w:t>
            </w:r>
            <w:r w:rsidRPr="00825FCE">
              <w:rPr>
                <w:rFonts w:ascii="Arial" w:eastAsia="Arial" w:hAnsi="Arial" w:cs="Arial"/>
                <w:bCs/>
                <w:sz w:val="20"/>
                <w:szCs w:val="20"/>
                <w:vertAlign w:val="superscript"/>
              </w:rPr>
              <w:t>2</w:t>
            </w:r>
            <w:r w:rsidRPr="00825FCE">
              <w:rPr>
                <w:rFonts w:ascii="Arial" w:eastAsia="Arial" w:hAnsi="Arial" w:cs="Arial"/>
                <w:bCs/>
                <w:sz w:val="20"/>
                <w:szCs w:val="20"/>
              </w:rPr>
              <w:t>/</w:t>
            </w:r>
            <w:proofErr w:type="spellStart"/>
            <w:r w:rsidRPr="00825FCE">
              <w:rPr>
                <w:rFonts w:ascii="Arial" w:eastAsia="Arial" w:hAnsi="Arial" w:cs="Arial"/>
                <w:bCs/>
                <w:sz w:val="20"/>
                <w:szCs w:val="20"/>
              </w:rPr>
              <w:t>yr</w:t>
            </w:r>
            <w:proofErr w:type="spellEnd"/>
            <w:r w:rsidRPr="00825FCE">
              <w:rPr>
                <w:rFonts w:ascii="Arial" w:eastAsia="Arial" w:hAnsi="Arial" w:cs="Arial"/>
                <w:bCs/>
                <w:sz w:val="20"/>
                <w:szCs w:val="20"/>
              </w:rPr>
              <w:t xml:space="preserve"> PE</w:t>
            </w:r>
          </w:p>
          <w:p w14:paraId="3816E658" w14:textId="77777777" w:rsidR="00B00296" w:rsidRPr="00825FCE" w:rsidRDefault="00C00738">
            <w:pPr>
              <w:widowControl w:val="0"/>
              <w:rPr>
                <w:sz w:val="20"/>
                <w:szCs w:val="20"/>
              </w:rPr>
            </w:pPr>
            <w:r w:rsidRPr="00825FCE">
              <w:rPr>
                <w:rFonts w:ascii="Arial" w:eastAsia="Arial" w:hAnsi="Arial" w:cs="Arial"/>
                <w:bCs/>
                <w:sz w:val="20"/>
                <w:szCs w:val="20"/>
              </w:rPr>
              <w:t>Primary energy (all)</w:t>
            </w:r>
          </w:p>
        </w:tc>
      </w:tr>
      <w:tr w:rsidR="00825FCE" w:rsidRPr="00825FCE" w14:paraId="1C5C5A53" w14:textId="77777777">
        <w:tc>
          <w:tcPr>
            <w:tcW w:w="0" w:type="auto"/>
            <w:tcBorders>
              <w:top w:val="dashSmallGap" w:sz="24" w:space="0" w:color="FFFFFF"/>
              <w:right w:val="single" w:sz="24" w:space="0" w:color="FFFFFF"/>
            </w:tcBorders>
            <w:tcMar>
              <w:top w:w="56" w:type="dxa"/>
              <w:left w:w="56" w:type="dxa"/>
              <w:bottom w:w="56" w:type="dxa"/>
              <w:right w:w="56" w:type="dxa"/>
            </w:tcMar>
          </w:tcPr>
          <w:p w14:paraId="590293F0" w14:textId="77777777" w:rsidR="00B00296" w:rsidRPr="00825FCE" w:rsidRDefault="00B00296">
            <w:pPr>
              <w:rPr>
                <w:sz w:val="20"/>
                <w:szCs w:val="20"/>
              </w:rPr>
            </w:pPr>
          </w:p>
        </w:tc>
        <w:tc>
          <w:tcPr>
            <w:tcW w:w="0" w:type="auto"/>
            <w:tcBorders>
              <w:top w:val="dashSmallGap" w:sz="24" w:space="0" w:color="FFFFFF"/>
              <w:left w:val="single" w:sz="24" w:space="0" w:color="FFFFFF"/>
              <w:right w:val="single" w:sz="24" w:space="0" w:color="FFFFFF"/>
            </w:tcBorders>
            <w:shd w:val="clear" w:color="auto" w:fill="EFEFEF"/>
            <w:tcMar>
              <w:top w:w="56" w:type="dxa"/>
              <w:left w:w="56" w:type="dxa"/>
              <w:bottom w:w="56" w:type="dxa"/>
              <w:right w:w="56" w:type="dxa"/>
            </w:tcMar>
          </w:tcPr>
          <w:p w14:paraId="52F24C1B" w14:textId="77777777" w:rsidR="00B00296" w:rsidRPr="00825FCE" w:rsidRDefault="00B00296">
            <w:pPr>
              <w:rPr>
                <w:sz w:val="20"/>
                <w:szCs w:val="20"/>
              </w:rPr>
            </w:pPr>
          </w:p>
        </w:tc>
        <w:tc>
          <w:tcPr>
            <w:tcW w:w="0" w:type="auto"/>
            <w:tcBorders>
              <w:top w:val="dashSmallGap" w:sz="24" w:space="0" w:color="FFFFFF"/>
              <w:left w:val="single" w:sz="24" w:space="0" w:color="FFFFFF"/>
              <w:right w:val="single" w:sz="24" w:space="0" w:color="FFFFFF"/>
            </w:tcBorders>
            <w:tcMar>
              <w:top w:w="56" w:type="dxa"/>
              <w:left w:w="56" w:type="dxa"/>
              <w:bottom w:w="56" w:type="dxa"/>
              <w:right w:w="56" w:type="dxa"/>
            </w:tcMar>
            <w:hideMark/>
          </w:tcPr>
          <w:p w14:paraId="345E938E" w14:textId="77777777" w:rsidR="00B00296" w:rsidRPr="00825FCE" w:rsidRDefault="00C00738">
            <w:pPr>
              <w:rPr>
                <w:sz w:val="20"/>
                <w:szCs w:val="20"/>
              </w:rPr>
            </w:pPr>
            <w:r w:rsidRPr="00825FCE">
              <w:rPr>
                <w:rFonts w:ascii="Arial" w:eastAsia="Arial" w:hAnsi="Arial" w:cs="Arial"/>
                <w:bCs/>
                <w:sz w:val="20"/>
                <w:szCs w:val="20"/>
              </w:rPr>
              <w:t>kWh/m</w:t>
            </w:r>
            <w:r w:rsidRPr="00825FCE">
              <w:rPr>
                <w:rFonts w:ascii="Arial" w:eastAsia="Arial" w:hAnsi="Arial" w:cs="Arial"/>
                <w:bCs/>
                <w:sz w:val="20"/>
                <w:szCs w:val="20"/>
                <w:vertAlign w:val="superscript"/>
              </w:rPr>
              <w:t>2</w:t>
            </w:r>
            <w:r w:rsidRPr="00825FCE">
              <w:rPr>
                <w:rFonts w:ascii="Arial" w:eastAsia="Arial" w:hAnsi="Arial" w:cs="Arial"/>
                <w:bCs/>
                <w:sz w:val="20"/>
                <w:szCs w:val="20"/>
              </w:rPr>
              <w:t>/</w:t>
            </w:r>
            <w:proofErr w:type="spellStart"/>
            <w:r w:rsidRPr="00825FCE">
              <w:rPr>
                <w:rFonts w:ascii="Arial" w:eastAsia="Arial" w:hAnsi="Arial" w:cs="Arial"/>
                <w:bCs/>
                <w:sz w:val="20"/>
                <w:szCs w:val="20"/>
              </w:rPr>
              <w:t>yr</w:t>
            </w:r>
            <w:proofErr w:type="spellEnd"/>
          </w:p>
          <w:p w14:paraId="2B4F9012" w14:textId="77777777" w:rsidR="00B00296" w:rsidRPr="00825FCE" w:rsidRDefault="00C00738">
            <w:pPr>
              <w:rPr>
                <w:sz w:val="20"/>
                <w:szCs w:val="20"/>
              </w:rPr>
            </w:pPr>
            <w:r w:rsidRPr="00825FCE">
              <w:rPr>
                <w:rFonts w:ascii="Arial" w:eastAsia="Arial" w:hAnsi="Arial" w:cs="Arial"/>
                <w:bCs/>
                <w:sz w:val="20"/>
                <w:szCs w:val="20"/>
              </w:rPr>
              <w:t>All</w:t>
            </w:r>
          </w:p>
        </w:tc>
        <w:tc>
          <w:tcPr>
            <w:tcW w:w="0" w:type="auto"/>
            <w:tcBorders>
              <w:top w:val="dashSmallGap" w:sz="24" w:space="0" w:color="FFFFFF"/>
              <w:left w:val="single" w:sz="24" w:space="0" w:color="FFFFFF"/>
              <w:right w:val="single" w:sz="24" w:space="0" w:color="FFFFFF"/>
            </w:tcBorders>
            <w:shd w:val="clear" w:color="auto" w:fill="EFEFEF"/>
            <w:tcMar>
              <w:top w:w="56" w:type="dxa"/>
              <w:left w:w="56" w:type="dxa"/>
              <w:bottom w:w="56" w:type="dxa"/>
              <w:right w:w="56" w:type="dxa"/>
            </w:tcMar>
          </w:tcPr>
          <w:p w14:paraId="2656C215" w14:textId="77777777" w:rsidR="00B00296" w:rsidRPr="00825FCE" w:rsidRDefault="00B00296">
            <w:pPr>
              <w:widowControl w:val="0"/>
              <w:rPr>
                <w:sz w:val="20"/>
                <w:szCs w:val="20"/>
              </w:rPr>
            </w:pPr>
          </w:p>
        </w:tc>
        <w:tc>
          <w:tcPr>
            <w:tcW w:w="0" w:type="auto"/>
            <w:tcBorders>
              <w:top w:val="dashSmallGap" w:sz="24" w:space="0" w:color="FFFFFF"/>
              <w:left w:val="single" w:sz="24" w:space="0" w:color="FFFFFF"/>
            </w:tcBorders>
            <w:tcMar>
              <w:top w:w="56" w:type="dxa"/>
              <w:left w:w="56" w:type="dxa"/>
              <w:bottom w:w="56" w:type="dxa"/>
              <w:right w:w="56" w:type="dxa"/>
            </w:tcMar>
            <w:hideMark/>
          </w:tcPr>
          <w:p w14:paraId="6960544D" w14:textId="77777777" w:rsidR="00B00296" w:rsidRPr="00825FCE" w:rsidRDefault="00C00738">
            <w:pPr>
              <w:rPr>
                <w:sz w:val="20"/>
                <w:szCs w:val="20"/>
              </w:rPr>
            </w:pPr>
            <w:r w:rsidRPr="00825FCE">
              <w:rPr>
                <w:rFonts w:ascii="Arial" w:eastAsia="Arial" w:hAnsi="Arial" w:cs="Arial"/>
                <w:bCs/>
                <w:sz w:val="20"/>
                <w:szCs w:val="20"/>
              </w:rPr>
              <w:t>KgCO</w:t>
            </w:r>
            <w:r w:rsidRPr="00825FCE">
              <w:rPr>
                <w:rFonts w:ascii="Arial" w:eastAsia="Arial" w:hAnsi="Arial" w:cs="Arial"/>
                <w:bCs/>
                <w:sz w:val="20"/>
                <w:szCs w:val="20"/>
                <w:vertAlign w:val="subscript"/>
              </w:rPr>
              <w:t>2</w:t>
            </w:r>
            <w:r w:rsidRPr="00825FCE">
              <w:rPr>
                <w:rFonts w:ascii="Arial" w:eastAsia="Arial" w:hAnsi="Arial" w:cs="Arial"/>
                <w:bCs/>
                <w:sz w:val="20"/>
                <w:szCs w:val="20"/>
              </w:rPr>
              <w:t>eq/m</w:t>
            </w:r>
            <w:r w:rsidRPr="00825FCE">
              <w:rPr>
                <w:rFonts w:ascii="Arial" w:eastAsia="Arial" w:hAnsi="Arial" w:cs="Arial"/>
                <w:bCs/>
                <w:sz w:val="20"/>
                <w:szCs w:val="20"/>
                <w:vertAlign w:val="superscript"/>
              </w:rPr>
              <w:t>2</w:t>
            </w:r>
            <w:r w:rsidRPr="00825FCE">
              <w:rPr>
                <w:rFonts w:ascii="Arial" w:eastAsia="Arial" w:hAnsi="Arial" w:cs="Arial"/>
                <w:bCs/>
                <w:sz w:val="20"/>
                <w:szCs w:val="20"/>
              </w:rPr>
              <w:t>/</w:t>
            </w:r>
            <w:proofErr w:type="spellStart"/>
            <w:r w:rsidRPr="00825FCE">
              <w:rPr>
                <w:rFonts w:ascii="Arial" w:eastAsia="Arial" w:hAnsi="Arial" w:cs="Arial"/>
                <w:bCs/>
                <w:sz w:val="20"/>
                <w:szCs w:val="20"/>
              </w:rPr>
              <w:t>yr</w:t>
            </w:r>
            <w:proofErr w:type="spellEnd"/>
          </w:p>
          <w:p w14:paraId="2F8F026A" w14:textId="77777777" w:rsidR="00B00296" w:rsidRPr="00825FCE" w:rsidRDefault="00C00738">
            <w:pPr>
              <w:rPr>
                <w:sz w:val="20"/>
                <w:szCs w:val="20"/>
              </w:rPr>
            </w:pPr>
            <w:r w:rsidRPr="00825FCE">
              <w:rPr>
                <w:rFonts w:ascii="Arial" w:eastAsia="Arial" w:hAnsi="Arial" w:cs="Arial"/>
                <w:bCs/>
                <w:sz w:val="20"/>
                <w:szCs w:val="20"/>
              </w:rPr>
              <w:t>Carbon emissions (all)</w:t>
            </w:r>
          </w:p>
        </w:tc>
      </w:tr>
    </w:tbl>
    <w:p w14:paraId="1E01F660" w14:textId="77777777" w:rsidR="00B00296" w:rsidRPr="00825FCE" w:rsidRDefault="00B00296">
      <w:pPr>
        <w:shd w:val="clear" w:color="auto" w:fill="FFFFFF"/>
        <w:spacing w:line="276" w:lineRule="auto"/>
        <w:rPr>
          <w:sz w:val="20"/>
          <w:szCs w:val="20"/>
        </w:rPr>
      </w:pPr>
    </w:p>
    <w:p w14:paraId="4C557AA5" w14:textId="77777777" w:rsidR="00B00296" w:rsidRPr="00825FCE" w:rsidRDefault="00C00738">
      <w:pPr>
        <w:shd w:val="clear" w:color="auto" w:fill="FFFFFF"/>
        <w:spacing w:line="276" w:lineRule="auto"/>
        <w:rPr>
          <w:sz w:val="16"/>
          <w:szCs w:val="16"/>
        </w:rPr>
      </w:pPr>
      <w:r w:rsidRPr="00825FCE">
        <w:rPr>
          <w:rFonts w:ascii="Arial" w:eastAsia="Arial" w:hAnsi="Arial" w:cs="Arial"/>
          <w:i/>
          <w:iCs/>
          <w:sz w:val="16"/>
          <w:szCs w:val="16"/>
        </w:rPr>
        <w:t>* ‘Total final energy demand’ is the total/gross amount of energy used by the building per m2 of conditioned floor area, including energy from both the grid and renewables.</w:t>
      </w:r>
    </w:p>
    <w:p w14:paraId="064EE782" w14:textId="77777777" w:rsidR="00B00296" w:rsidRPr="00825FCE" w:rsidRDefault="00C00738">
      <w:pPr>
        <w:shd w:val="clear" w:color="auto" w:fill="FFFFFF"/>
        <w:spacing w:line="276" w:lineRule="auto"/>
        <w:rPr>
          <w:sz w:val="16"/>
          <w:szCs w:val="16"/>
        </w:rPr>
      </w:pPr>
      <w:r w:rsidRPr="00825FCE">
        <w:rPr>
          <w:rFonts w:ascii="Arial" w:eastAsia="Arial" w:hAnsi="Arial" w:cs="Arial"/>
          <w:i/>
          <w:iCs/>
          <w:sz w:val="16"/>
          <w:szCs w:val="16"/>
        </w:rPr>
        <w:t>** E.g. Power sockets including computers, cooking, pumps.</w:t>
      </w:r>
    </w:p>
    <w:p w14:paraId="1C14185B" w14:textId="77777777" w:rsidR="00B00296" w:rsidRPr="00825FCE" w:rsidRDefault="00C00738">
      <w:pPr>
        <w:shd w:val="clear" w:color="auto" w:fill="FFFFFF"/>
        <w:spacing w:line="276" w:lineRule="auto"/>
        <w:rPr>
          <w:sz w:val="16"/>
          <w:szCs w:val="16"/>
        </w:rPr>
      </w:pPr>
      <w:r w:rsidRPr="00825FCE">
        <w:rPr>
          <w:rFonts w:ascii="Arial" w:eastAsia="Arial" w:hAnsi="Arial" w:cs="Arial"/>
          <w:i/>
          <w:iCs/>
          <w:sz w:val="16"/>
          <w:szCs w:val="16"/>
        </w:rPr>
        <w:t xml:space="preserve">*** ‘Net final energy demand’ is the ‘total final energy demand’ less any energy demand reductions from renewables and other reduction technologies such as energy storage.  It is the ‘metered’ energy and o can be negative in </w:t>
      </w:r>
      <w:proofErr w:type="spellStart"/>
      <w:proofErr w:type="gramStart"/>
      <w:r w:rsidRPr="00825FCE">
        <w:rPr>
          <w:rFonts w:ascii="Arial" w:eastAsia="Arial" w:hAnsi="Arial" w:cs="Arial"/>
          <w:i/>
          <w:iCs/>
          <w:sz w:val="16"/>
          <w:szCs w:val="16"/>
        </w:rPr>
        <w:t>a</w:t>
      </w:r>
      <w:proofErr w:type="spellEnd"/>
      <w:proofErr w:type="gramEnd"/>
      <w:r w:rsidRPr="00825FCE">
        <w:rPr>
          <w:rFonts w:ascii="Arial" w:eastAsia="Arial" w:hAnsi="Arial" w:cs="Arial"/>
          <w:i/>
          <w:iCs/>
          <w:sz w:val="16"/>
          <w:szCs w:val="16"/>
        </w:rPr>
        <w:t xml:space="preserve"> energy net-positive building.</w:t>
      </w:r>
    </w:p>
    <w:p w14:paraId="49F72264" w14:textId="77777777" w:rsidR="00B00296" w:rsidRPr="00825FCE" w:rsidRDefault="00B00296">
      <w:pPr>
        <w:shd w:val="clear" w:color="auto" w:fill="FFFFFF"/>
        <w:spacing w:line="276" w:lineRule="auto"/>
        <w:rPr>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22"/>
        <w:gridCol w:w="118"/>
      </w:tblGrid>
      <w:tr w:rsidR="00825FCE" w:rsidRPr="00825FCE" w14:paraId="61BD27EA" w14:textId="77777777">
        <w:tc>
          <w:tcPr>
            <w:tcW w:w="0" w:type="auto"/>
            <w:tcBorders>
              <w:right w:val="single" w:sz="24" w:space="0" w:color="FFFFFF"/>
            </w:tcBorders>
            <w:tcMar>
              <w:top w:w="56" w:type="dxa"/>
              <w:left w:w="56" w:type="dxa"/>
              <w:bottom w:w="56" w:type="dxa"/>
              <w:right w:w="56" w:type="dxa"/>
            </w:tcMar>
            <w:hideMark/>
          </w:tcPr>
          <w:p w14:paraId="28EF2D2C" w14:textId="77777777" w:rsidR="00B00296" w:rsidRPr="00825FCE" w:rsidRDefault="00C00738">
            <w:pPr>
              <w:spacing w:line="276" w:lineRule="auto"/>
              <w:rPr>
                <w:sz w:val="20"/>
                <w:szCs w:val="20"/>
              </w:rPr>
            </w:pPr>
            <w:r w:rsidRPr="00825FCE">
              <w:rPr>
                <w:rFonts w:ascii="Arial" w:eastAsia="Arial" w:hAnsi="Arial" w:cs="Arial"/>
                <w:b/>
                <w:bCs/>
                <w:sz w:val="20"/>
                <w:szCs w:val="20"/>
              </w:rPr>
              <w:t>3.3. Confirm the basis for the results provided in the breakdown</w:t>
            </w:r>
          </w:p>
          <w:p w14:paraId="7AA4B876" w14:textId="77777777" w:rsidR="00B00296" w:rsidRPr="00825FCE" w:rsidRDefault="00C00738">
            <w:pPr>
              <w:spacing w:line="276" w:lineRule="auto"/>
              <w:rPr>
                <w:sz w:val="16"/>
                <w:szCs w:val="16"/>
              </w:rPr>
            </w:pPr>
            <w:r w:rsidRPr="00825FCE">
              <w:rPr>
                <w:rFonts w:ascii="Arial" w:eastAsia="Arial" w:hAnsi="Arial" w:cs="Arial"/>
                <w:sz w:val="16"/>
                <w:szCs w:val="16"/>
              </w:rPr>
              <w:t>Are they modelled/predicted or actual performance from monitoring? If they are modelled, please give details of the methodology and software used.  E.g. Passive House PHPP model, bespoke dynamic model based on x, y, z, or only Part L compliance calculation.  If they are from actual monitoring, please give details of the approach and duration.  What is the basis for your carbon calculation?</w:t>
            </w:r>
          </w:p>
          <w:p w14:paraId="1C459203" w14:textId="3FBF95EC" w:rsidR="00B00296" w:rsidRPr="00825FCE" w:rsidRDefault="00C00738">
            <w:pPr>
              <w:shd w:val="clear" w:color="auto" w:fill="FFFFFF"/>
              <w:spacing w:line="276" w:lineRule="auto"/>
              <w:rPr>
                <w:sz w:val="16"/>
                <w:szCs w:val="16"/>
              </w:rPr>
            </w:pPr>
            <w:r w:rsidRPr="00825FCE">
              <w:rPr>
                <w:rFonts w:ascii="Arial" w:eastAsia="Arial" w:hAnsi="Arial" w:cs="Arial"/>
                <w:i/>
                <w:iCs/>
                <w:color w:val="FF0000"/>
                <w:sz w:val="16"/>
                <w:szCs w:val="16"/>
              </w:rPr>
              <w:t>Mandatory</w:t>
            </w:r>
            <w:r w:rsidR="00BA63EF" w:rsidRPr="00825FCE">
              <w:rPr>
                <w:rFonts w:ascii="Arial" w:eastAsia="Arial" w:hAnsi="Arial" w:cs="Arial"/>
                <w:i/>
                <w:iCs/>
                <w:color w:val="FF0000"/>
                <w:sz w:val="16"/>
                <w:szCs w:val="16"/>
              </w:rPr>
              <w:t xml:space="preserve"> for projects over £1m in value</w:t>
            </w:r>
            <w:r w:rsidR="00825FCE" w:rsidRPr="00825FCE">
              <w:rPr>
                <w:rFonts w:ascii="Arial" w:eastAsia="Arial" w:hAnsi="Arial" w:cs="Arial"/>
                <w:i/>
                <w:iCs/>
                <w:color w:val="FF0000"/>
                <w:sz w:val="16"/>
                <w:szCs w:val="16"/>
              </w:rPr>
              <w:t xml:space="preserve">. </w:t>
            </w:r>
            <w:r w:rsidRPr="00825FCE">
              <w:rPr>
                <w:rFonts w:ascii="Arial" w:eastAsia="Arial" w:hAnsi="Arial" w:cs="Arial"/>
                <w:i/>
                <w:iCs/>
                <w:color w:val="FF0000"/>
                <w:sz w:val="16"/>
                <w:szCs w:val="16"/>
              </w:rPr>
              <w:t>Maximum 100 words.</w:t>
            </w:r>
          </w:p>
        </w:tc>
        <w:tc>
          <w:tcPr>
            <w:tcW w:w="0" w:type="auto"/>
            <w:tcBorders>
              <w:left w:val="single" w:sz="24" w:space="0" w:color="FFFFFF"/>
            </w:tcBorders>
            <w:shd w:val="clear" w:color="auto" w:fill="CCCCCC"/>
            <w:tcMar>
              <w:top w:w="56" w:type="dxa"/>
              <w:left w:w="56" w:type="dxa"/>
              <w:bottom w:w="56" w:type="dxa"/>
              <w:right w:w="56" w:type="dxa"/>
            </w:tcMar>
          </w:tcPr>
          <w:p w14:paraId="33FF3C68" w14:textId="77777777" w:rsidR="00B00296" w:rsidRPr="00825FCE" w:rsidRDefault="00B00296">
            <w:pPr>
              <w:widowControl w:val="0"/>
              <w:rPr>
                <w:sz w:val="20"/>
                <w:szCs w:val="20"/>
              </w:rPr>
            </w:pPr>
          </w:p>
        </w:tc>
      </w:tr>
    </w:tbl>
    <w:p w14:paraId="30B11673" w14:textId="77777777" w:rsidR="00B00296" w:rsidRPr="00825FCE" w:rsidRDefault="00B00296">
      <w:pPr>
        <w:shd w:val="clear" w:color="auto" w:fill="FFFFFF"/>
        <w:spacing w:line="276" w:lineRule="auto"/>
        <w:rPr>
          <w:sz w:val="20"/>
          <w:szCs w:val="20"/>
        </w:rPr>
      </w:pPr>
    </w:p>
    <w:p w14:paraId="14B6F679" w14:textId="77777777" w:rsidR="00B00296" w:rsidRPr="00825FCE" w:rsidRDefault="00C00738">
      <w:pPr>
        <w:rPr>
          <w:sz w:val="20"/>
          <w:szCs w:val="20"/>
        </w:rPr>
      </w:pPr>
      <w:r w:rsidRPr="00825FCE">
        <w:rPr>
          <w:rFonts w:ascii="Arial" w:eastAsia="Arial" w:hAnsi="Arial" w:cs="Arial"/>
          <w:b/>
          <w:bCs/>
          <w:sz w:val="20"/>
          <w:szCs w:val="20"/>
        </w:rPr>
        <w:t>3.4. Provide details of the building fabric performance.</w:t>
      </w:r>
    </w:p>
    <w:p w14:paraId="4A1A3861" w14:textId="77777777" w:rsidR="00B00296" w:rsidRPr="00825FCE" w:rsidRDefault="00C00738">
      <w:pPr>
        <w:rPr>
          <w:sz w:val="16"/>
          <w:szCs w:val="16"/>
        </w:rPr>
      </w:pPr>
      <w:r w:rsidRPr="00825FCE">
        <w:rPr>
          <w:rFonts w:ascii="Arial" w:eastAsia="Arial" w:hAnsi="Arial" w:cs="Arial"/>
          <w:sz w:val="16"/>
          <w:szCs w:val="16"/>
        </w:rPr>
        <w:t xml:space="preserve">U-values to be provided as area weighted for </w:t>
      </w:r>
      <w:proofErr w:type="gramStart"/>
      <w:r w:rsidRPr="00825FCE">
        <w:rPr>
          <w:rFonts w:ascii="Arial" w:eastAsia="Arial" w:hAnsi="Arial" w:cs="Arial"/>
          <w:sz w:val="16"/>
          <w:szCs w:val="16"/>
        </w:rPr>
        <w:t>all of</w:t>
      </w:r>
      <w:proofErr w:type="gramEnd"/>
      <w:r w:rsidRPr="00825FCE">
        <w:rPr>
          <w:rFonts w:ascii="Arial" w:eastAsia="Arial" w:hAnsi="Arial" w:cs="Arial"/>
          <w:sz w:val="16"/>
          <w:szCs w:val="16"/>
        </w:rPr>
        <w:t xml:space="preserve"> that element, building-wide.</w:t>
      </w:r>
    </w:p>
    <w:p w14:paraId="6AF1B275" w14:textId="77777777" w:rsidR="00B00296" w:rsidRPr="00825FCE" w:rsidRDefault="00C00738">
      <w:pPr>
        <w:rPr>
          <w:color w:val="FF0000"/>
          <w:sz w:val="16"/>
          <w:szCs w:val="16"/>
        </w:rPr>
      </w:pPr>
      <w:r w:rsidRPr="00825FCE">
        <w:rPr>
          <w:rFonts w:ascii="Arial" w:eastAsia="Arial" w:hAnsi="Arial" w:cs="Arial"/>
          <w:i/>
          <w:iCs/>
          <w:color w:val="FF0000"/>
          <w:sz w:val="16"/>
          <w:szCs w:val="16"/>
        </w:rPr>
        <w:t>Mandatory</w:t>
      </w:r>
      <w:r w:rsidR="00BA63EF" w:rsidRPr="00825FCE">
        <w:rPr>
          <w:rFonts w:ascii="Arial" w:eastAsia="Arial" w:hAnsi="Arial" w:cs="Arial"/>
          <w:i/>
          <w:iCs/>
          <w:color w:val="FF0000"/>
          <w:sz w:val="16"/>
          <w:szCs w:val="16"/>
        </w:rPr>
        <w:t xml:space="preserve"> for projects over £1m in value</w:t>
      </w:r>
      <w:r w:rsidRPr="00825FCE">
        <w:rPr>
          <w:rFonts w:ascii="Arial" w:eastAsia="Arial" w:hAnsi="Arial" w:cs="Arial"/>
          <w:i/>
          <w:iCs/>
          <w:color w:val="FF0000"/>
          <w:sz w:val="16"/>
          <w:szCs w:val="16"/>
        </w:rPr>
        <w:t>.</w:t>
      </w:r>
    </w:p>
    <w:p w14:paraId="55582ECF" w14:textId="77777777" w:rsidR="00B00296" w:rsidRPr="00825FCE" w:rsidRDefault="00B00296">
      <w:pPr>
        <w:shd w:val="clear" w:color="auto" w:fill="FFFFFF"/>
        <w:spacing w:line="276" w:lineRule="auto"/>
        <w:rPr>
          <w:sz w:val="20"/>
          <w:szCs w:val="20"/>
        </w:rPr>
      </w:pPr>
    </w:p>
    <w:tbl>
      <w:tblPr>
        <w:tblW w:w="9735"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5580"/>
        <w:gridCol w:w="269"/>
        <w:gridCol w:w="1875"/>
        <w:gridCol w:w="189"/>
        <w:gridCol w:w="1822"/>
      </w:tblGrid>
      <w:tr w:rsidR="00825FCE" w:rsidRPr="00825FCE" w14:paraId="7524908E" w14:textId="77777777">
        <w:tc>
          <w:tcPr>
            <w:tcW w:w="0" w:type="auto"/>
            <w:tcBorders>
              <w:bottom w:val="single" w:sz="24" w:space="0" w:color="FFFFFF"/>
              <w:right w:val="single" w:sz="24" w:space="0" w:color="FFFFFF"/>
            </w:tcBorders>
            <w:tcMar>
              <w:top w:w="56" w:type="dxa"/>
              <w:left w:w="56" w:type="dxa"/>
              <w:bottom w:w="56" w:type="dxa"/>
              <w:right w:w="56" w:type="dxa"/>
            </w:tcMar>
            <w:hideMark/>
          </w:tcPr>
          <w:p w14:paraId="3308A23A" w14:textId="77777777" w:rsidR="00B00296" w:rsidRPr="00825FCE" w:rsidRDefault="00C00738">
            <w:pPr>
              <w:spacing w:line="276" w:lineRule="auto"/>
              <w:rPr>
                <w:sz w:val="20"/>
                <w:szCs w:val="20"/>
              </w:rPr>
            </w:pPr>
            <w:r w:rsidRPr="00825FCE">
              <w:rPr>
                <w:rFonts w:ascii="Arial" w:eastAsia="Arial" w:hAnsi="Arial" w:cs="Arial"/>
                <w:b/>
                <w:bCs/>
                <w:sz w:val="20"/>
                <w:szCs w:val="20"/>
              </w:rPr>
              <w:t>Whole envelope</w:t>
            </w:r>
          </w:p>
        </w:tc>
        <w:tc>
          <w:tcPr>
            <w:tcW w:w="0" w:type="auto"/>
            <w:tcBorders>
              <w:left w:val="single" w:sz="24" w:space="0" w:color="FFFFFF"/>
              <w:bottom w:val="single" w:sz="24" w:space="0" w:color="FFFFFF"/>
              <w:right w:val="single" w:sz="24" w:space="0" w:color="FFFFFF"/>
            </w:tcBorders>
            <w:shd w:val="clear" w:color="auto" w:fill="CCCCCC"/>
            <w:tcMar>
              <w:top w:w="56" w:type="dxa"/>
              <w:left w:w="56" w:type="dxa"/>
              <w:bottom w:w="56" w:type="dxa"/>
              <w:right w:w="56" w:type="dxa"/>
            </w:tcMar>
          </w:tcPr>
          <w:p w14:paraId="6D445B8A" w14:textId="77777777" w:rsidR="00B00296" w:rsidRPr="00825FCE" w:rsidRDefault="00B00296">
            <w:pPr>
              <w:rPr>
                <w:sz w:val="20"/>
                <w:szCs w:val="20"/>
              </w:rPr>
            </w:pPr>
          </w:p>
        </w:tc>
        <w:tc>
          <w:tcPr>
            <w:tcW w:w="0" w:type="auto"/>
            <w:tcBorders>
              <w:left w:val="single" w:sz="24" w:space="0" w:color="FFFFFF"/>
              <w:bottom w:val="single" w:sz="24" w:space="0" w:color="FFFFFF"/>
              <w:right w:val="single" w:sz="24" w:space="0" w:color="FFFFFF"/>
            </w:tcBorders>
            <w:tcMar>
              <w:top w:w="56" w:type="dxa"/>
              <w:left w:w="56" w:type="dxa"/>
              <w:bottom w:w="56" w:type="dxa"/>
              <w:right w:w="56" w:type="dxa"/>
            </w:tcMar>
            <w:hideMark/>
          </w:tcPr>
          <w:p w14:paraId="7278C07B" w14:textId="77777777" w:rsidR="00B00296" w:rsidRPr="00825FCE" w:rsidRDefault="00C00738">
            <w:pPr>
              <w:rPr>
                <w:sz w:val="20"/>
                <w:szCs w:val="20"/>
              </w:rPr>
            </w:pPr>
            <w:r w:rsidRPr="00825FCE">
              <w:rPr>
                <w:rFonts w:ascii="Arial" w:eastAsia="Arial" w:hAnsi="Arial" w:cs="Arial"/>
                <w:b/>
                <w:bCs/>
                <w:sz w:val="20"/>
                <w:szCs w:val="20"/>
              </w:rPr>
              <w:t>W/m</w:t>
            </w:r>
            <w:r w:rsidRPr="00825FCE">
              <w:rPr>
                <w:rFonts w:ascii="Arial" w:eastAsia="Arial" w:hAnsi="Arial" w:cs="Arial"/>
                <w:b/>
                <w:bCs/>
                <w:sz w:val="20"/>
                <w:szCs w:val="20"/>
                <w:vertAlign w:val="superscript"/>
              </w:rPr>
              <w:t>2</w:t>
            </w:r>
            <w:r w:rsidRPr="00825FCE">
              <w:rPr>
                <w:rFonts w:ascii="Arial" w:eastAsia="Arial" w:hAnsi="Arial" w:cs="Arial"/>
                <w:b/>
                <w:bCs/>
                <w:sz w:val="20"/>
                <w:szCs w:val="20"/>
              </w:rPr>
              <w:t>k</w:t>
            </w:r>
          </w:p>
        </w:tc>
        <w:tc>
          <w:tcPr>
            <w:tcW w:w="0" w:type="auto"/>
            <w:tcBorders>
              <w:left w:val="single" w:sz="24" w:space="0" w:color="FFFFFF"/>
              <w:bottom w:val="single" w:sz="24" w:space="0" w:color="FFFFFF"/>
              <w:right w:val="single" w:sz="24" w:space="0" w:color="FFFFFF"/>
            </w:tcBorders>
            <w:tcMar>
              <w:top w:w="56" w:type="dxa"/>
              <w:left w:w="56" w:type="dxa"/>
              <w:bottom w:w="56" w:type="dxa"/>
              <w:right w:w="56" w:type="dxa"/>
            </w:tcMar>
          </w:tcPr>
          <w:p w14:paraId="1D7D188F" w14:textId="77777777" w:rsidR="00B00296" w:rsidRPr="00825FCE" w:rsidRDefault="00B00296">
            <w:pPr>
              <w:rPr>
                <w:sz w:val="20"/>
                <w:szCs w:val="20"/>
              </w:rPr>
            </w:pPr>
          </w:p>
        </w:tc>
        <w:tc>
          <w:tcPr>
            <w:tcW w:w="0" w:type="auto"/>
            <w:tcBorders>
              <w:left w:val="single" w:sz="24" w:space="0" w:color="FFFFFF"/>
              <w:bottom w:val="single" w:sz="24" w:space="0" w:color="FFFFFF"/>
            </w:tcBorders>
            <w:tcMar>
              <w:top w:w="56" w:type="dxa"/>
              <w:left w:w="56" w:type="dxa"/>
              <w:bottom w:w="56" w:type="dxa"/>
              <w:right w:w="56" w:type="dxa"/>
            </w:tcMar>
          </w:tcPr>
          <w:p w14:paraId="6323F2C0" w14:textId="77777777" w:rsidR="00B00296" w:rsidRPr="00825FCE" w:rsidRDefault="00B00296">
            <w:pPr>
              <w:rPr>
                <w:sz w:val="20"/>
                <w:szCs w:val="20"/>
              </w:rPr>
            </w:pPr>
          </w:p>
        </w:tc>
      </w:tr>
      <w:tr w:rsidR="00825FCE" w:rsidRPr="00825FCE" w14:paraId="3559A1A8"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16CA8B81" w14:textId="77777777" w:rsidR="00B00296" w:rsidRPr="00825FCE" w:rsidRDefault="00C00738">
            <w:pPr>
              <w:widowControl w:val="0"/>
              <w:rPr>
                <w:sz w:val="20"/>
                <w:szCs w:val="20"/>
              </w:rPr>
            </w:pPr>
            <w:r w:rsidRPr="00825FCE">
              <w:rPr>
                <w:rFonts w:ascii="Arial" w:eastAsia="Arial" w:hAnsi="Arial" w:cs="Arial"/>
                <w:sz w:val="20"/>
                <w:szCs w:val="20"/>
              </w:rPr>
              <w:t>Exterior walls</w:t>
            </w:r>
          </w:p>
        </w:tc>
        <w:tc>
          <w:tcPr>
            <w:tcW w:w="0" w:type="auto"/>
            <w:tcBorders>
              <w:top w:val="single" w:sz="24" w:space="0" w:color="FFFFFF"/>
              <w:left w:val="single" w:sz="24" w:space="0" w:color="FFFFFF"/>
              <w:bottom w:val="single" w:sz="24" w:space="0" w:color="FFFFFF"/>
              <w:right w:val="single" w:sz="24" w:space="0" w:color="FFFFFF"/>
            </w:tcBorders>
            <w:shd w:val="clear" w:color="auto" w:fill="CCCCCC"/>
            <w:tcMar>
              <w:top w:w="56" w:type="dxa"/>
              <w:left w:w="56" w:type="dxa"/>
              <w:bottom w:w="56" w:type="dxa"/>
              <w:right w:w="56" w:type="dxa"/>
            </w:tcMar>
          </w:tcPr>
          <w:p w14:paraId="73568756"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hideMark/>
          </w:tcPr>
          <w:p w14:paraId="5992E647" w14:textId="77777777" w:rsidR="00B00296" w:rsidRPr="00825FCE" w:rsidRDefault="00C00738">
            <w:pPr>
              <w:rPr>
                <w:sz w:val="20"/>
                <w:szCs w:val="20"/>
              </w:rPr>
            </w:pPr>
            <w:r w:rsidRPr="00825FCE">
              <w:rPr>
                <w:rFonts w:ascii="Arial" w:eastAsia="Arial" w:hAnsi="Arial" w:cs="Arial"/>
                <w:sz w:val="20"/>
                <w:szCs w:val="20"/>
              </w:rPr>
              <w:t>W/m</w:t>
            </w:r>
            <w:r w:rsidRPr="00825FCE">
              <w:rPr>
                <w:rFonts w:ascii="Arial" w:eastAsia="Arial" w:hAnsi="Arial" w:cs="Arial"/>
                <w:sz w:val="20"/>
                <w:szCs w:val="20"/>
                <w:vertAlign w:val="superscript"/>
              </w:rPr>
              <w:t>2</w:t>
            </w:r>
            <w:r w:rsidRPr="00825FCE">
              <w:rPr>
                <w:rFonts w:ascii="Arial" w:eastAsia="Arial" w:hAnsi="Arial" w:cs="Arial"/>
                <w:sz w:val="20"/>
                <w:szCs w:val="20"/>
              </w:rPr>
              <w:t>k</w:t>
            </w: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tcPr>
          <w:p w14:paraId="73990B54"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tcBorders>
            <w:tcMar>
              <w:top w:w="56" w:type="dxa"/>
              <w:left w:w="56" w:type="dxa"/>
              <w:bottom w:w="56" w:type="dxa"/>
              <w:right w:w="56" w:type="dxa"/>
            </w:tcMar>
          </w:tcPr>
          <w:p w14:paraId="5154980A" w14:textId="77777777" w:rsidR="00B00296" w:rsidRPr="00825FCE" w:rsidRDefault="00B00296">
            <w:pPr>
              <w:rPr>
                <w:sz w:val="20"/>
                <w:szCs w:val="20"/>
              </w:rPr>
            </w:pPr>
          </w:p>
        </w:tc>
      </w:tr>
      <w:tr w:rsidR="00825FCE" w:rsidRPr="00825FCE" w14:paraId="0123AE6E"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4A9B84B2" w14:textId="77777777" w:rsidR="00B00296" w:rsidRPr="00825FCE" w:rsidRDefault="00C00738">
            <w:pPr>
              <w:widowControl w:val="0"/>
              <w:rPr>
                <w:sz w:val="20"/>
                <w:szCs w:val="20"/>
              </w:rPr>
            </w:pPr>
            <w:r w:rsidRPr="00825FCE">
              <w:rPr>
                <w:rFonts w:ascii="Arial" w:eastAsia="Arial" w:hAnsi="Arial" w:cs="Arial"/>
                <w:sz w:val="20"/>
                <w:szCs w:val="20"/>
              </w:rPr>
              <w:t>Roofs</w:t>
            </w:r>
          </w:p>
        </w:tc>
        <w:tc>
          <w:tcPr>
            <w:tcW w:w="0" w:type="auto"/>
            <w:tcBorders>
              <w:top w:val="single" w:sz="24" w:space="0" w:color="FFFFFF"/>
              <w:left w:val="single" w:sz="24" w:space="0" w:color="FFFFFF"/>
              <w:bottom w:val="single" w:sz="24" w:space="0" w:color="FFFFFF"/>
              <w:right w:val="single" w:sz="24" w:space="0" w:color="FFFFFF"/>
            </w:tcBorders>
            <w:shd w:val="clear" w:color="auto" w:fill="CCCCCC"/>
            <w:tcMar>
              <w:top w:w="56" w:type="dxa"/>
              <w:left w:w="56" w:type="dxa"/>
              <w:bottom w:w="56" w:type="dxa"/>
              <w:right w:w="56" w:type="dxa"/>
            </w:tcMar>
          </w:tcPr>
          <w:p w14:paraId="4B3E7243"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hideMark/>
          </w:tcPr>
          <w:p w14:paraId="35B246C3" w14:textId="77777777" w:rsidR="00B00296" w:rsidRPr="00825FCE" w:rsidRDefault="00C00738">
            <w:pPr>
              <w:rPr>
                <w:sz w:val="20"/>
                <w:szCs w:val="20"/>
              </w:rPr>
            </w:pPr>
            <w:r w:rsidRPr="00825FCE">
              <w:rPr>
                <w:rFonts w:ascii="Arial" w:eastAsia="Arial" w:hAnsi="Arial" w:cs="Arial"/>
                <w:sz w:val="20"/>
                <w:szCs w:val="20"/>
              </w:rPr>
              <w:t>W/m</w:t>
            </w:r>
            <w:r w:rsidRPr="00825FCE">
              <w:rPr>
                <w:rFonts w:ascii="Arial" w:eastAsia="Arial" w:hAnsi="Arial" w:cs="Arial"/>
                <w:sz w:val="20"/>
                <w:szCs w:val="20"/>
                <w:vertAlign w:val="superscript"/>
              </w:rPr>
              <w:t>2</w:t>
            </w:r>
            <w:r w:rsidRPr="00825FCE">
              <w:rPr>
                <w:rFonts w:ascii="Arial" w:eastAsia="Arial" w:hAnsi="Arial" w:cs="Arial"/>
                <w:sz w:val="20"/>
                <w:szCs w:val="20"/>
              </w:rPr>
              <w:t>k</w:t>
            </w: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tcPr>
          <w:p w14:paraId="13517930"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tcBorders>
            <w:tcMar>
              <w:top w:w="56" w:type="dxa"/>
              <w:left w:w="56" w:type="dxa"/>
              <w:bottom w:w="56" w:type="dxa"/>
              <w:right w:w="56" w:type="dxa"/>
            </w:tcMar>
          </w:tcPr>
          <w:p w14:paraId="37A2F1D1" w14:textId="77777777" w:rsidR="00B00296" w:rsidRPr="00825FCE" w:rsidRDefault="00B00296">
            <w:pPr>
              <w:rPr>
                <w:sz w:val="20"/>
                <w:szCs w:val="20"/>
              </w:rPr>
            </w:pPr>
          </w:p>
        </w:tc>
      </w:tr>
      <w:tr w:rsidR="00825FCE" w:rsidRPr="00825FCE" w14:paraId="1BB56CD7"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50E75AB9" w14:textId="77777777" w:rsidR="00B00296" w:rsidRPr="00825FCE" w:rsidRDefault="00C00738">
            <w:pPr>
              <w:widowControl w:val="0"/>
              <w:rPr>
                <w:sz w:val="20"/>
                <w:szCs w:val="20"/>
              </w:rPr>
            </w:pPr>
            <w:r w:rsidRPr="00825FCE">
              <w:rPr>
                <w:rFonts w:ascii="Arial" w:eastAsia="Arial" w:hAnsi="Arial" w:cs="Arial"/>
                <w:sz w:val="20"/>
                <w:szCs w:val="20"/>
              </w:rPr>
              <w:t>Exterior floors and soffits</w:t>
            </w:r>
          </w:p>
        </w:tc>
        <w:tc>
          <w:tcPr>
            <w:tcW w:w="0" w:type="auto"/>
            <w:tcBorders>
              <w:top w:val="single" w:sz="24" w:space="0" w:color="FFFFFF"/>
              <w:left w:val="single" w:sz="24" w:space="0" w:color="FFFFFF"/>
              <w:bottom w:val="single" w:sz="24" w:space="0" w:color="FFFFFF"/>
              <w:right w:val="single" w:sz="24" w:space="0" w:color="FFFFFF"/>
            </w:tcBorders>
            <w:shd w:val="clear" w:color="auto" w:fill="CCCCCC"/>
            <w:tcMar>
              <w:top w:w="56" w:type="dxa"/>
              <w:left w:w="56" w:type="dxa"/>
              <w:bottom w:w="56" w:type="dxa"/>
              <w:right w:w="56" w:type="dxa"/>
            </w:tcMar>
          </w:tcPr>
          <w:p w14:paraId="56903DDA"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hideMark/>
          </w:tcPr>
          <w:p w14:paraId="76A1C6E8" w14:textId="77777777" w:rsidR="00B00296" w:rsidRPr="00825FCE" w:rsidRDefault="00C00738">
            <w:pPr>
              <w:rPr>
                <w:sz w:val="20"/>
                <w:szCs w:val="20"/>
              </w:rPr>
            </w:pPr>
            <w:r w:rsidRPr="00825FCE">
              <w:rPr>
                <w:rFonts w:ascii="Arial" w:eastAsia="Arial" w:hAnsi="Arial" w:cs="Arial"/>
                <w:sz w:val="20"/>
                <w:szCs w:val="20"/>
              </w:rPr>
              <w:t>W/m</w:t>
            </w:r>
            <w:r w:rsidRPr="00825FCE">
              <w:rPr>
                <w:rFonts w:ascii="Arial" w:eastAsia="Arial" w:hAnsi="Arial" w:cs="Arial"/>
                <w:sz w:val="20"/>
                <w:szCs w:val="20"/>
                <w:vertAlign w:val="superscript"/>
              </w:rPr>
              <w:t>2</w:t>
            </w:r>
            <w:r w:rsidRPr="00825FCE">
              <w:rPr>
                <w:rFonts w:ascii="Arial" w:eastAsia="Arial" w:hAnsi="Arial" w:cs="Arial"/>
                <w:sz w:val="20"/>
                <w:szCs w:val="20"/>
              </w:rPr>
              <w:t>k</w:t>
            </w: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tcPr>
          <w:p w14:paraId="3758B602"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tcBorders>
            <w:tcMar>
              <w:top w:w="56" w:type="dxa"/>
              <w:left w:w="56" w:type="dxa"/>
              <w:bottom w:w="56" w:type="dxa"/>
              <w:right w:w="56" w:type="dxa"/>
            </w:tcMar>
          </w:tcPr>
          <w:p w14:paraId="614B2ACA" w14:textId="77777777" w:rsidR="00B00296" w:rsidRPr="00825FCE" w:rsidRDefault="00B00296">
            <w:pPr>
              <w:rPr>
                <w:sz w:val="20"/>
                <w:szCs w:val="20"/>
              </w:rPr>
            </w:pPr>
          </w:p>
        </w:tc>
      </w:tr>
      <w:tr w:rsidR="00825FCE" w:rsidRPr="00825FCE" w14:paraId="21FB98A5"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1A1D2556" w14:textId="77777777" w:rsidR="00B00296" w:rsidRPr="00825FCE" w:rsidRDefault="00C00738">
            <w:pPr>
              <w:widowControl w:val="0"/>
              <w:rPr>
                <w:sz w:val="20"/>
                <w:szCs w:val="20"/>
              </w:rPr>
            </w:pPr>
            <w:r w:rsidRPr="00825FCE">
              <w:rPr>
                <w:rFonts w:ascii="Arial" w:eastAsia="Arial" w:hAnsi="Arial" w:cs="Arial"/>
                <w:sz w:val="20"/>
                <w:szCs w:val="20"/>
              </w:rPr>
              <w:t>Exterior doors</w:t>
            </w:r>
          </w:p>
        </w:tc>
        <w:tc>
          <w:tcPr>
            <w:tcW w:w="0" w:type="auto"/>
            <w:tcBorders>
              <w:top w:val="single" w:sz="24" w:space="0" w:color="FFFFFF"/>
              <w:left w:val="single" w:sz="24" w:space="0" w:color="FFFFFF"/>
              <w:bottom w:val="single" w:sz="24" w:space="0" w:color="FFFFFF"/>
              <w:right w:val="single" w:sz="24" w:space="0" w:color="FFFFFF"/>
            </w:tcBorders>
            <w:shd w:val="clear" w:color="auto" w:fill="CCCCCC"/>
            <w:tcMar>
              <w:top w:w="56" w:type="dxa"/>
              <w:left w:w="56" w:type="dxa"/>
              <w:bottom w:w="56" w:type="dxa"/>
              <w:right w:w="56" w:type="dxa"/>
            </w:tcMar>
            <w:hideMark/>
          </w:tcPr>
          <w:p w14:paraId="6B2E14AE" w14:textId="77777777" w:rsidR="00B00296" w:rsidRPr="00825FCE" w:rsidRDefault="00C00738">
            <w:pPr>
              <w:rPr>
                <w:sz w:val="20"/>
                <w:szCs w:val="20"/>
              </w:rPr>
            </w:pPr>
            <w:r w:rsidRPr="00825FCE">
              <w:rPr>
                <w:rFonts w:ascii="Arial" w:eastAsia="Arial" w:hAnsi="Arial" w:cs="Arial"/>
                <w:sz w:val="20"/>
                <w:szCs w:val="20"/>
              </w:rPr>
              <w:t> </w:t>
            </w: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hideMark/>
          </w:tcPr>
          <w:p w14:paraId="61DC3924" w14:textId="77777777" w:rsidR="00B00296" w:rsidRPr="00825FCE" w:rsidRDefault="00C00738">
            <w:pPr>
              <w:rPr>
                <w:sz w:val="20"/>
                <w:szCs w:val="20"/>
              </w:rPr>
            </w:pPr>
            <w:r w:rsidRPr="00825FCE">
              <w:rPr>
                <w:rFonts w:ascii="Arial" w:eastAsia="Arial" w:hAnsi="Arial" w:cs="Arial"/>
                <w:sz w:val="20"/>
                <w:szCs w:val="20"/>
              </w:rPr>
              <w:t>W/m</w:t>
            </w:r>
            <w:r w:rsidRPr="00825FCE">
              <w:rPr>
                <w:rFonts w:ascii="Arial" w:eastAsia="Arial" w:hAnsi="Arial" w:cs="Arial"/>
                <w:sz w:val="20"/>
                <w:szCs w:val="20"/>
                <w:vertAlign w:val="superscript"/>
              </w:rPr>
              <w:t>2</w:t>
            </w:r>
            <w:r w:rsidRPr="00825FCE">
              <w:rPr>
                <w:rFonts w:ascii="Arial" w:eastAsia="Arial" w:hAnsi="Arial" w:cs="Arial"/>
                <w:sz w:val="20"/>
                <w:szCs w:val="20"/>
              </w:rPr>
              <w:t>k</w:t>
            </w: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tcPr>
          <w:p w14:paraId="58890380"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tcBorders>
            <w:tcMar>
              <w:top w:w="56" w:type="dxa"/>
              <w:left w:w="56" w:type="dxa"/>
              <w:bottom w:w="56" w:type="dxa"/>
              <w:right w:w="56" w:type="dxa"/>
            </w:tcMar>
          </w:tcPr>
          <w:p w14:paraId="1B583525" w14:textId="77777777" w:rsidR="00B00296" w:rsidRPr="00825FCE" w:rsidRDefault="00B00296">
            <w:pPr>
              <w:rPr>
                <w:sz w:val="20"/>
                <w:szCs w:val="20"/>
              </w:rPr>
            </w:pPr>
          </w:p>
        </w:tc>
      </w:tr>
      <w:tr w:rsidR="00825FCE" w:rsidRPr="00825FCE" w14:paraId="3728292B" w14:textId="77777777">
        <w:trPr>
          <w:trHeight w:val="300"/>
        </w:trPr>
        <w:tc>
          <w:tcPr>
            <w:tcW w:w="0" w:type="auto"/>
            <w:vMerge w:val="restart"/>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4C1BC15D" w14:textId="77777777" w:rsidR="00B00296" w:rsidRPr="00825FCE" w:rsidRDefault="00C00738">
            <w:pPr>
              <w:widowControl w:val="0"/>
              <w:rPr>
                <w:sz w:val="20"/>
                <w:szCs w:val="20"/>
              </w:rPr>
            </w:pPr>
            <w:r w:rsidRPr="00825FCE">
              <w:rPr>
                <w:rFonts w:ascii="Arial" w:eastAsia="Arial" w:hAnsi="Arial" w:cs="Arial"/>
                <w:sz w:val="20"/>
                <w:szCs w:val="20"/>
              </w:rPr>
              <w:t>Exterior windows and glazing systems</w:t>
            </w:r>
          </w:p>
        </w:tc>
        <w:tc>
          <w:tcPr>
            <w:tcW w:w="0" w:type="auto"/>
            <w:vMerge w:val="restart"/>
            <w:tcBorders>
              <w:top w:val="single" w:sz="24" w:space="0" w:color="FFFFFF"/>
              <w:left w:val="single" w:sz="24" w:space="0" w:color="FFFFFF"/>
              <w:bottom w:val="single" w:sz="24" w:space="0" w:color="FFFFFF"/>
              <w:right w:val="single" w:sz="24" w:space="0" w:color="FFFFFF"/>
            </w:tcBorders>
            <w:shd w:val="clear" w:color="auto" w:fill="CCCCCC"/>
            <w:tcMar>
              <w:top w:w="56" w:type="dxa"/>
              <w:left w:w="56" w:type="dxa"/>
              <w:bottom w:w="56" w:type="dxa"/>
              <w:right w:w="56" w:type="dxa"/>
            </w:tcMar>
            <w:hideMark/>
          </w:tcPr>
          <w:p w14:paraId="5FD5FB4E" w14:textId="77777777" w:rsidR="00B00296" w:rsidRPr="00825FCE" w:rsidRDefault="00C00738">
            <w:pPr>
              <w:rPr>
                <w:sz w:val="20"/>
                <w:szCs w:val="20"/>
              </w:rPr>
            </w:pPr>
            <w:r w:rsidRPr="00825FCE">
              <w:rPr>
                <w:rFonts w:ascii="Arial" w:eastAsia="Arial" w:hAnsi="Arial" w:cs="Arial"/>
                <w:sz w:val="20"/>
                <w:szCs w:val="20"/>
              </w:rPr>
              <w:t> </w:t>
            </w: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hideMark/>
          </w:tcPr>
          <w:p w14:paraId="2F16B61B" w14:textId="77777777" w:rsidR="00B00296" w:rsidRPr="00825FCE" w:rsidRDefault="00C00738">
            <w:pPr>
              <w:rPr>
                <w:sz w:val="20"/>
                <w:szCs w:val="20"/>
              </w:rPr>
            </w:pPr>
            <w:r w:rsidRPr="00825FCE">
              <w:rPr>
                <w:rFonts w:ascii="Arial" w:eastAsia="Arial" w:hAnsi="Arial" w:cs="Arial"/>
                <w:sz w:val="20"/>
                <w:szCs w:val="20"/>
              </w:rPr>
              <w:t>W/m</w:t>
            </w:r>
            <w:r w:rsidRPr="00825FCE">
              <w:rPr>
                <w:rFonts w:ascii="Arial" w:eastAsia="Arial" w:hAnsi="Arial" w:cs="Arial"/>
                <w:sz w:val="20"/>
                <w:szCs w:val="20"/>
                <w:vertAlign w:val="superscript"/>
              </w:rPr>
              <w:t>2</w:t>
            </w:r>
            <w:r w:rsidRPr="00825FCE">
              <w:rPr>
                <w:rFonts w:ascii="Arial" w:eastAsia="Arial" w:hAnsi="Arial" w:cs="Arial"/>
                <w:sz w:val="20"/>
                <w:szCs w:val="20"/>
              </w:rPr>
              <w:t>k (</w:t>
            </w:r>
            <w:proofErr w:type="spellStart"/>
            <w:r w:rsidRPr="00825FCE">
              <w:rPr>
                <w:rFonts w:ascii="Arial" w:eastAsia="Arial" w:hAnsi="Arial" w:cs="Arial"/>
                <w:sz w:val="20"/>
                <w:szCs w:val="20"/>
              </w:rPr>
              <w:t>Uw</w:t>
            </w:r>
            <w:proofErr w:type="spellEnd"/>
            <w:r w:rsidRPr="00825FCE">
              <w:rPr>
                <w:rFonts w:ascii="Arial" w:eastAsia="Arial" w:hAnsi="Arial" w:cs="Arial"/>
                <w:sz w:val="20"/>
                <w:szCs w:val="20"/>
              </w:rPr>
              <w:t>)</w:t>
            </w:r>
          </w:p>
        </w:tc>
        <w:tc>
          <w:tcPr>
            <w:tcW w:w="0" w:type="auto"/>
            <w:tcBorders>
              <w:top w:val="single" w:sz="24" w:space="0" w:color="FFFFFF"/>
              <w:left w:val="single" w:sz="24" w:space="0" w:color="FFFFFF"/>
              <w:bottom w:val="dashSmallGap" w:sz="24" w:space="0" w:color="FFFFFF"/>
              <w:right w:val="single" w:sz="24" w:space="0" w:color="FFFFFF"/>
            </w:tcBorders>
            <w:shd w:val="clear" w:color="auto" w:fill="EFEFEF"/>
            <w:tcMar>
              <w:top w:w="56" w:type="dxa"/>
              <w:left w:w="56" w:type="dxa"/>
              <w:bottom w:w="56" w:type="dxa"/>
              <w:right w:w="56" w:type="dxa"/>
            </w:tcMar>
          </w:tcPr>
          <w:p w14:paraId="1554EA53"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tcBorders>
            <w:tcMar>
              <w:top w:w="56" w:type="dxa"/>
              <w:left w:w="56" w:type="dxa"/>
              <w:bottom w:w="56" w:type="dxa"/>
              <w:right w:w="56" w:type="dxa"/>
            </w:tcMar>
            <w:hideMark/>
          </w:tcPr>
          <w:p w14:paraId="75AE34B0" w14:textId="77777777" w:rsidR="00B00296" w:rsidRPr="00825FCE" w:rsidRDefault="00C00738">
            <w:pPr>
              <w:rPr>
                <w:sz w:val="20"/>
                <w:szCs w:val="20"/>
              </w:rPr>
            </w:pPr>
            <w:r w:rsidRPr="00825FCE">
              <w:rPr>
                <w:rFonts w:ascii="Arial" w:eastAsia="Arial" w:hAnsi="Arial" w:cs="Arial"/>
                <w:sz w:val="20"/>
                <w:szCs w:val="20"/>
              </w:rPr>
              <w:t>W/m</w:t>
            </w:r>
            <w:r w:rsidRPr="00825FCE">
              <w:rPr>
                <w:rFonts w:ascii="Arial" w:eastAsia="Arial" w:hAnsi="Arial" w:cs="Arial"/>
                <w:sz w:val="20"/>
                <w:szCs w:val="20"/>
                <w:vertAlign w:val="superscript"/>
              </w:rPr>
              <w:t>2</w:t>
            </w:r>
            <w:r w:rsidRPr="00825FCE">
              <w:rPr>
                <w:rFonts w:ascii="Arial" w:eastAsia="Arial" w:hAnsi="Arial" w:cs="Arial"/>
                <w:sz w:val="20"/>
                <w:szCs w:val="20"/>
              </w:rPr>
              <w:t>k (</w:t>
            </w:r>
            <w:proofErr w:type="spellStart"/>
            <w:r w:rsidRPr="00825FCE">
              <w:rPr>
                <w:rFonts w:ascii="Arial" w:eastAsia="Arial" w:hAnsi="Arial" w:cs="Arial"/>
                <w:sz w:val="20"/>
                <w:szCs w:val="20"/>
              </w:rPr>
              <w:t>Uf</w:t>
            </w:r>
            <w:proofErr w:type="spellEnd"/>
            <w:r w:rsidRPr="00825FCE">
              <w:rPr>
                <w:rFonts w:ascii="Arial" w:eastAsia="Arial" w:hAnsi="Arial" w:cs="Arial"/>
                <w:sz w:val="20"/>
                <w:szCs w:val="20"/>
              </w:rPr>
              <w:t>)</w:t>
            </w:r>
          </w:p>
        </w:tc>
      </w:tr>
      <w:tr w:rsidR="00825FCE" w:rsidRPr="00825FCE" w14:paraId="100AFB12" w14:textId="77777777">
        <w:trPr>
          <w:trHeight w:val="300"/>
        </w:trPr>
        <w:tc>
          <w:tcPr>
            <w:tcW w:w="0" w:type="auto"/>
            <w:vMerge/>
            <w:tcBorders>
              <w:top w:val="single" w:sz="24" w:space="0" w:color="FFFFFF"/>
              <w:bottom w:val="single" w:sz="24" w:space="0" w:color="FFFFFF"/>
              <w:right w:val="single" w:sz="24" w:space="0" w:color="FFFFFF"/>
            </w:tcBorders>
            <w:vAlign w:val="center"/>
            <w:hideMark/>
          </w:tcPr>
          <w:p w14:paraId="1AC01963" w14:textId="77777777" w:rsidR="00B00296" w:rsidRPr="00825FCE" w:rsidRDefault="00B00296">
            <w:pPr>
              <w:rPr>
                <w:rFonts w:ascii="Arial" w:eastAsia="Arial" w:hAnsi="Arial" w:cs="Arial"/>
                <w:sz w:val="20"/>
                <w:szCs w:val="20"/>
              </w:rPr>
            </w:pPr>
          </w:p>
        </w:tc>
        <w:tc>
          <w:tcPr>
            <w:tcW w:w="0" w:type="auto"/>
            <w:vMerge/>
            <w:tcBorders>
              <w:top w:val="single" w:sz="24" w:space="0" w:color="FFFFFF"/>
              <w:left w:val="single" w:sz="24" w:space="0" w:color="FFFFFF"/>
              <w:bottom w:val="single" w:sz="24" w:space="0" w:color="FFFFFF"/>
              <w:right w:val="single" w:sz="24" w:space="0" w:color="FFFFFF"/>
            </w:tcBorders>
            <w:vAlign w:val="center"/>
            <w:hideMark/>
          </w:tcPr>
          <w:p w14:paraId="569A985F" w14:textId="77777777" w:rsidR="00B00296" w:rsidRPr="00825FCE" w:rsidRDefault="00B00296">
            <w:pPr>
              <w:rPr>
                <w:rFonts w:ascii="Arial" w:eastAsia="Arial" w:hAnsi="Arial" w:cs="Arial"/>
                <w:sz w:val="20"/>
                <w:szCs w:val="20"/>
              </w:rPr>
            </w:pP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tcPr>
          <w:p w14:paraId="03D45134" w14:textId="77777777" w:rsidR="00B00296" w:rsidRPr="00825FCE" w:rsidRDefault="00B00296">
            <w:pPr>
              <w:rPr>
                <w:sz w:val="20"/>
                <w:szCs w:val="20"/>
              </w:rPr>
            </w:pPr>
          </w:p>
        </w:tc>
        <w:tc>
          <w:tcPr>
            <w:tcW w:w="0" w:type="auto"/>
            <w:tcBorders>
              <w:top w:val="dashSmallGap" w:sz="24" w:space="0" w:color="FFFFFF"/>
              <w:left w:val="single" w:sz="24" w:space="0" w:color="FFFFFF"/>
              <w:bottom w:val="single" w:sz="24" w:space="0" w:color="FFFFFF"/>
              <w:right w:val="single" w:sz="24" w:space="0" w:color="FFFFFF"/>
            </w:tcBorders>
            <w:shd w:val="clear" w:color="auto" w:fill="EFEFEF"/>
            <w:tcMar>
              <w:top w:w="56" w:type="dxa"/>
              <w:left w:w="56" w:type="dxa"/>
              <w:bottom w:w="56" w:type="dxa"/>
              <w:right w:w="56" w:type="dxa"/>
            </w:tcMar>
          </w:tcPr>
          <w:p w14:paraId="033BDF75"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tcBorders>
            <w:tcMar>
              <w:top w:w="56" w:type="dxa"/>
              <w:left w:w="56" w:type="dxa"/>
              <w:bottom w:w="56" w:type="dxa"/>
              <w:right w:w="56" w:type="dxa"/>
            </w:tcMar>
            <w:hideMark/>
          </w:tcPr>
          <w:p w14:paraId="2AF83B62" w14:textId="77777777" w:rsidR="00B00296" w:rsidRPr="00825FCE" w:rsidRDefault="00C00738">
            <w:pPr>
              <w:rPr>
                <w:sz w:val="20"/>
                <w:szCs w:val="20"/>
              </w:rPr>
            </w:pPr>
            <w:r w:rsidRPr="00825FCE">
              <w:rPr>
                <w:rFonts w:ascii="Arial" w:eastAsia="Arial" w:hAnsi="Arial" w:cs="Arial"/>
                <w:sz w:val="20"/>
                <w:szCs w:val="20"/>
              </w:rPr>
              <w:t>W/m</w:t>
            </w:r>
            <w:r w:rsidRPr="00825FCE">
              <w:rPr>
                <w:rFonts w:ascii="Arial" w:eastAsia="Arial" w:hAnsi="Arial" w:cs="Arial"/>
                <w:sz w:val="20"/>
                <w:szCs w:val="20"/>
                <w:vertAlign w:val="superscript"/>
              </w:rPr>
              <w:t>2</w:t>
            </w:r>
            <w:r w:rsidRPr="00825FCE">
              <w:rPr>
                <w:rFonts w:ascii="Arial" w:eastAsia="Arial" w:hAnsi="Arial" w:cs="Arial"/>
                <w:sz w:val="20"/>
                <w:szCs w:val="20"/>
              </w:rPr>
              <w:t>k (</w:t>
            </w:r>
            <w:proofErr w:type="spellStart"/>
            <w:r w:rsidRPr="00825FCE">
              <w:rPr>
                <w:rFonts w:ascii="Arial" w:eastAsia="Arial" w:hAnsi="Arial" w:cs="Arial"/>
                <w:sz w:val="20"/>
                <w:szCs w:val="20"/>
              </w:rPr>
              <w:t>Ug</w:t>
            </w:r>
            <w:proofErr w:type="spellEnd"/>
            <w:r w:rsidRPr="00825FCE">
              <w:rPr>
                <w:rFonts w:ascii="Arial" w:eastAsia="Arial" w:hAnsi="Arial" w:cs="Arial"/>
                <w:sz w:val="20"/>
                <w:szCs w:val="20"/>
              </w:rPr>
              <w:t>)</w:t>
            </w:r>
          </w:p>
        </w:tc>
      </w:tr>
      <w:tr w:rsidR="00825FCE" w:rsidRPr="00825FCE" w14:paraId="6BF17CD5" w14:textId="77777777">
        <w:trPr>
          <w:trHeight w:val="300"/>
        </w:trPr>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104E8B34" w14:textId="77777777" w:rsidR="00B00296" w:rsidRPr="00825FCE" w:rsidRDefault="00C00738">
            <w:pPr>
              <w:widowControl w:val="0"/>
              <w:rPr>
                <w:sz w:val="20"/>
                <w:szCs w:val="20"/>
              </w:rPr>
            </w:pPr>
            <w:proofErr w:type="spellStart"/>
            <w:r w:rsidRPr="00825FCE">
              <w:rPr>
                <w:rFonts w:ascii="Arial" w:eastAsia="Arial" w:hAnsi="Arial" w:cs="Arial"/>
                <w:sz w:val="20"/>
                <w:szCs w:val="20"/>
              </w:rPr>
              <w:t>Rooflights</w:t>
            </w:r>
            <w:proofErr w:type="spellEnd"/>
          </w:p>
        </w:tc>
        <w:tc>
          <w:tcPr>
            <w:tcW w:w="0" w:type="auto"/>
            <w:vMerge w:val="restart"/>
            <w:tcBorders>
              <w:top w:val="single" w:sz="24" w:space="0" w:color="FFFFFF"/>
              <w:left w:val="single" w:sz="24" w:space="0" w:color="FFFFFF"/>
              <w:bottom w:val="single" w:sz="24" w:space="0" w:color="FFFFFF"/>
              <w:right w:val="single" w:sz="24" w:space="0" w:color="FFFFFF"/>
            </w:tcBorders>
            <w:shd w:val="clear" w:color="auto" w:fill="CCCCCC"/>
            <w:tcMar>
              <w:top w:w="56" w:type="dxa"/>
              <w:left w:w="56" w:type="dxa"/>
              <w:bottom w:w="56" w:type="dxa"/>
              <w:right w:w="56" w:type="dxa"/>
            </w:tcMar>
            <w:hideMark/>
          </w:tcPr>
          <w:p w14:paraId="303EFD11" w14:textId="77777777" w:rsidR="00B00296" w:rsidRPr="00825FCE" w:rsidRDefault="00C00738">
            <w:pPr>
              <w:rPr>
                <w:sz w:val="20"/>
                <w:szCs w:val="20"/>
              </w:rPr>
            </w:pPr>
            <w:r w:rsidRPr="00825FCE">
              <w:rPr>
                <w:rFonts w:ascii="Arial" w:eastAsia="Arial" w:hAnsi="Arial" w:cs="Arial"/>
                <w:sz w:val="20"/>
                <w:szCs w:val="20"/>
              </w:rPr>
              <w:t> </w:t>
            </w:r>
          </w:p>
        </w:tc>
        <w:tc>
          <w:tcPr>
            <w:tcW w:w="0" w:type="auto"/>
            <w:tcBorders>
              <w:top w:val="single" w:sz="24" w:space="0" w:color="FFFFFF"/>
              <w:left w:val="single" w:sz="24" w:space="0" w:color="FFFFFF"/>
              <w:bottom w:val="single" w:sz="24" w:space="0" w:color="FFFFFF"/>
              <w:right w:val="single" w:sz="24" w:space="0" w:color="FFFFFF"/>
            </w:tcBorders>
            <w:tcMar>
              <w:top w:w="56" w:type="dxa"/>
              <w:left w:w="56" w:type="dxa"/>
              <w:bottom w:w="56" w:type="dxa"/>
              <w:right w:w="56" w:type="dxa"/>
            </w:tcMar>
            <w:hideMark/>
          </w:tcPr>
          <w:p w14:paraId="7B7F5156" w14:textId="77777777" w:rsidR="00B00296" w:rsidRPr="00825FCE" w:rsidRDefault="00C00738">
            <w:pPr>
              <w:rPr>
                <w:sz w:val="20"/>
                <w:szCs w:val="20"/>
              </w:rPr>
            </w:pPr>
            <w:r w:rsidRPr="00825FCE">
              <w:rPr>
                <w:rFonts w:ascii="Arial" w:eastAsia="Arial" w:hAnsi="Arial" w:cs="Arial"/>
                <w:sz w:val="20"/>
                <w:szCs w:val="20"/>
              </w:rPr>
              <w:t>W/m</w:t>
            </w:r>
            <w:r w:rsidRPr="00825FCE">
              <w:rPr>
                <w:rFonts w:ascii="Arial" w:eastAsia="Arial" w:hAnsi="Arial" w:cs="Arial"/>
                <w:sz w:val="20"/>
                <w:szCs w:val="20"/>
                <w:vertAlign w:val="superscript"/>
              </w:rPr>
              <w:t>2</w:t>
            </w:r>
            <w:r w:rsidRPr="00825FCE">
              <w:rPr>
                <w:rFonts w:ascii="Arial" w:eastAsia="Arial" w:hAnsi="Arial" w:cs="Arial"/>
                <w:sz w:val="20"/>
                <w:szCs w:val="20"/>
              </w:rPr>
              <w:t>k (</w:t>
            </w:r>
            <w:proofErr w:type="spellStart"/>
            <w:r w:rsidRPr="00825FCE">
              <w:rPr>
                <w:rFonts w:ascii="Arial" w:eastAsia="Arial" w:hAnsi="Arial" w:cs="Arial"/>
                <w:sz w:val="20"/>
                <w:szCs w:val="20"/>
              </w:rPr>
              <w:t>Uw</w:t>
            </w:r>
            <w:proofErr w:type="spellEnd"/>
            <w:r w:rsidRPr="00825FCE">
              <w:rPr>
                <w:rFonts w:ascii="Arial" w:eastAsia="Arial" w:hAnsi="Arial" w:cs="Arial"/>
                <w:sz w:val="20"/>
                <w:szCs w:val="20"/>
              </w:rPr>
              <w:t>)</w:t>
            </w:r>
          </w:p>
        </w:tc>
        <w:tc>
          <w:tcPr>
            <w:tcW w:w="0" w:type="auto"/>
            <w:tcBorders>
              <w:top w:val="single" w:sz="24" w:space="0" w:color="FFFFFF"/>
              <w:left w:val="single" w:sz="24" w:space="0" w:color="FFFFFF"/>
              <w:bottom w:val="dashSmallGap" w:sz="24" w:space="0" w:color="FFFFFF"/>
              <w:right w:val="single" w:sz="24" w:space="0" w:color="FFFFFF"/>
            </w:tcBorders>
            <w:shd w:val="clear" w:color="auto" w:fill="EFEFEF"/>
            <w:tcMar>
              <w:top w:w="56" w:type="dxa"/>
              <w:left w:w="56" w:type="dxa"/>
              <w:bottom w:w="56" w:type="dxa"/>
              <w:right w:w="56" w:type="dxa"/>
            </w:tcMar>
          </w:tcPr>
          <w:p w14:paraId="5E603A1D" w14:textId="77777777" w:rsidR="00B00296" w:rsidRPr="00825FCE" w:rsidRDefault="00B00296">
            <w:pPr>
              <w:rPr>
                <w:sz w:val="20"/>
                <w:szCs w:val="20"/>
              </w:rPr>
            </w:pPr>
          </w:p>
        </w:tc>
        <w:tc>
          <w:tcPr>
            <w:tcW w:w="0" w:type="auto"/>
            <w:tcBorders>
              <w:top w:val="single" w:sz="24" w:space="0" w:color="FFFFFF"/>
              <w:left w:val="single" w:sz="24" w:space="0" w:color="FFFFFF"/>
              <w:bottom w:val="single" w:sz="24" w:space="0" w:color="FFFFFF"/>
            </w:tcBorders>
            <w:tcMar>
              <w:top w:w="56" w:type="dxa"/>
              <w:left w:w="56" w:type="dxa"/>
              <w:bottom w:w="56" w:type="dxa"/>
              <w:right w:w="56" w:type="dxa"/>
            </w:tcMar>
            <w:hideMark/>
          </w:tcPr>
          <w:p w14:paraId="2CA25DB4" w14:textId="77777777" w:rsidR="00B00296" w:rsidRPr="00825FCE" w:rsidRDefault="00C00738">
            <w:pPr>
              <w:rPr>
                <w:sz w:val="20"/>
                <w:szCs w:val="20"/>
              </w:rPr>
            </w:pPr>
            <w:r w:rsidRPr="00825FCE">
              <w:rPr>
                <w:rFonts w:ascii="Arial" w:eastAsia="Arial" w:hAnsi="Arial" w:cs="Arial"/>
                <w:sz w:val="20"/>
                <w:szCs w:val="20"/>
              </w:rPr>
              <w:t>W/m</w:t>
            </w:r>
            <w:r w:rsidRPr="00825FCE">
              <w:rPr>
                <w:rFonts w:ascii="Arial" w:eastAsia="Arial" w:hAnsi="Arial" w:cs="Arial"/>
                <w:sz w:val="20"/>
                <w:szCs w:val="20"/>
                <w:vertAlign w:val="superscript"/>
              </w:rPr>
              <w:t>2</w:t>
            </w:r>
            <w:r w:rsidRPr="00825FCE">
              <w:rPr>
                <w:rFonts w:ascii="Arial" w:eastAsia="Arial" w:hAnsi="Arial" w:cs="Arial"/>
                <w:sz w:val="20"/>
                <w:szCs w:val="20"/>
              </w:rPr>
              <w:t>k (</w:t>
            </w:r>
            <w:proofErr w:type="spellStart"/>
            <w:r w:rsidRPr="00825FCE">
              <w:rPr>
                <w:rFonts w:ascii="Arial" w:eastAsia="Arial" w:hAnsi="Arial" w:cs="Arial"/>
                <w:sz w:val="20"/>
                <w:szCs w:val="20"/>
              </w:rPr>
              <w:t>Uf</w:t>
            </w:r>
            <w:proofErr w:type="spellEnd"/>
            <w:r w:rsidRPr="00825FCE">
              <w:rPr>
                <w:rFonts w:ascii="Arial" w:eastAsia="Arial" w:hAnsi="Arial" w:cs="Arial"/>
                <w:sz w:val="20"/>
                <w:szCs w:val="20"/>
              </w:rPr>
              <w:t>)</w:t>
            </w:r>
          </w:p>
        </w:tc>
      </w:tr>
      <w:tr w:rsidR="00825FCE" w:rsidRPr="00825FCE" w14:paraId="47AC90A9" w14:textId="77777777">
        <w:trPr>
          <w:trHeight w:val="300"/>
        </w:trPr>
        <w:tc>
          <w:tcPr>
            <w:tcW w:w="0" w:type="auto"/>
            <w:tcBorders>
              <w:top w:val="single" w:sz="24" w:space="0" w:color="FFFFFF"/>
              <w:right w:val="single" w:sz="24" w:space="0" w:color="FFFFFF"/>
            </w:tcBorders>
            <w:tcMar>
              <w:top w:w="56" w:type="dxa"/>
              <w:left w:w="56" w:type="dxa"/>
              <w:bottom w:w="56" w:type="dxa"/>
              <w:right w:w="56" w:type="dxa"/>
            </w:tcMar>
          </w:tcPr>
          <w:p w14:paraId="2A4EEB4B" w14:textId="77777777" w:rsidR="00B00296" w:rsidRPr="00825FCE" w:rsidRDefault="00B00296">
            <w:pPr>
              <w:widowControl w:val="0"/>
              <w:rPr>
                <w:sz w:val="20"/>
                <w:szCs w:val="20"/>
              </w:rPr>
            </w:pPr>
          </w:p>
        </w:tc>
        <w:tc>
          <w:tcPr>
            <w:tcW w:w="0" w:type="auto"/>
            <w:vMerge/>
            <w:tcBorders>
              <w:top w:val="single" w:sz="24" w:space="0" w:color="FFFFFF"/>
              <w:left w:val="single" w:sz="24" w:space="0" w:color="FFFFFF"/>
              <w:bottom w:val="single" w:sz="24" w:space="0" w:color="FFFFFF"/>
              <w:right w:val="single" w:sz="24" w:space="0" w:color="FFFFFF"/>
            </w:tcBorders>
            <w:vAlign w:val="center"/>
            <w:hideMark/>
          </w:tcPr>
          <w:p w14:paraId="30A57616" w14:textId="77777777" w:rsidR="00B00296" w:rsidRPr="00825FCE" w:rsidRDefault="00B00296">
            <w:pPr>
              <w:rPr>
                <w:sz w:val="20"/>
                <w:szCs w:val="20"/>
              </w:rPr>
            </w:pPr>
          </w:p>
        </w:tc>
        <w:tc>
          <w:tcPr>
            <w:tcW w:w="0" w:type="auto"/>
            <w:tcBorders>
              <w:top w:val="single" w:sz="24" w:space="0" w:color="FFFFFF"/>
              <w:left w:val="single" w:sz="24" w:space="0" w:color="FFFFFF"/>
              <w:right w:val="single" w:sz="24" w:space="0" w:color="FFFFFF"/>
            </w:tcBorders>
            <w:tcMar>
              <w:top w:w="56" w:type="dxa"/>
              <w:left w:w="56" w:type="dxa"/>
              <w:bottom w:w="56" w:type="dxa"/>
              <w:right w:w="56" w:type="dxa"/>
            </w:tcMar>
          </w:tcPr>
          <w:p w14:paraId="56AFFBAA" w14:textId="77777777" w:rsidR="00B00296" w:rsidRPr="00825FCE" w:rsidRDefault="00B00296">
            <w:pPr>
              <w:rPr>
                <w:sz w:val="20"/>
                <w:szCs w:val="20"/>
              </w:rPr>
            </w:pPr>
          </w:p>
        </w:tc>
        <w:tc>
          <w:tcPr>
            <w:tcW w:w="0" w:type="auto"/>
            <w:tcBorders>
              <w:top w:val="dashSmallGap" w:sz="24" w:space="0" w:color="FFFFFF"/>
              <w:left w:val="single" w:sz="24" w:space="0" w:color="FFFFFF"/>
              <w:right w:val="single" w:sz="24" w:space="0" w:color="FFFFFF"/>
            </w:tcBorders>
            <w:shd w:val="clear" w:color="auto" w:fill="EFEFEF"/>
            <w:tcMar>
              <w:top w:w="56" w:type="dxa"/>
              <w:left w:w="56" w:type="dxa"/>
              <w:bottom w:w="56" w:type="dxa"/>
              <w:right w:w="56" w:type="dxa"/>
            </w:tcMar>
          </w:tcPr>
          <w:p w14:paraId="38568226" w14:textId="77777777" w:rsidR="00B00296" w:rsidRPr="00825FCE" w:rsidRDefault="00B00296">
            <w:pPr>
              <w:rPr>
                <w:sz w:val="20"/>
                <w:szCs w:val="20"/>
              </w:rPr>
            </w:pPr>
          </w:p>
        </w:tc>
        <w:tc>
          <w:tcPr>
            <w:tcW w:w="0" w:type="auto"/>
            <w:tcBorders>
              <w:top w:val="single" w:sz="24" w:space="0" w:color="FFFFFF"/>
              <w:left w:val="single" w:sz="24" w:space="0" w:color="FFFFFF"/>
            </w:tcBorders>
            <w:tcMar>
              <w:top w:w="56" w:type="dxa"/>
              <w:left w:w="56" w:type="dxa"/>
              <w:bottom w:w="56" w:type="dxa"/>
              <w:right w:w="56" w:type="dxa"/>
            </w:tcMar>
            <w:hideMark/>
          </w:tcPr>
          <w:p w14:paraId="69CBBA07" w14:textId="77777777" w:rsidR="00B00296" w:rsidRPr="00825FCE" w:rsidRDefault="00C00738">
            <w:pPr>
              <w:rPr>
                <w:sz w:val="20"/>
                <w:szCs w:val="20"/>
              </w:rPr>
            </w:pPr>
            <w:r w:rsidRPr="00825FCE">
              <w:rPr>
                <w:rFonts w:ascii="Arial" w:eastAsia="Arial" w:hAnsi="Arial" w:cs="Arial"/>
                <w:sz w:val="20"/>
                <w:szCs w:val="20"/>
              </w:rPr>
              <w:t>W/m</w:t>
            </w:r>
            <w:r w:rsidRPr="00825FCE">
              <w:rPr>
                <w:rFonts w:ascii="Arial" w:eastAsia="Arial" w:hAnsi="Arial" w:cs="Arial"/>
                <w:sz w:val="20"/>
                <w:szCs w:val="20"/>
                <w:vertAlign w:val="superscript"/>
              </w:rPr>
              <w:t>2</w:t>
            </w:r>
            <w:r w:rsidRPr="00825FCE">
              <w:rPr>
                <w:rFonts w:ascii="Arial" w:eastAsia="Arial" w:hAnsi="Arial" w:cs="Arial"/>
                <w:sz w:val="20"/>
                <w:szCs w:val="20"/>
              </w:rPr>
              <w:t>k (</w:t>
            </w:r>
            <w:proofErr w:type="spellStart"/>
            <w:r w:rsidRPr="00825FCE">
              <w:rPr>
                <w:rFonts w:ascii="Arial" w:eastAsia="Arial" w:hAnsi="Arial" w:cs="Arial"/>
                <w:sz w:val="20"/>
                <w:szCs w:val="20"/>
              </w:rPr>
              <w:t>Ug</w:t>
            </w:r>
            <w:proofErr w:type="spellEnd"/>
            <w:r w:rsidRPr="00825FCE">
              <w:rPr>
                <w:rFonts w:ascii="Arial" w:eastAsia="Arial" w:hAnsi="Arial" w:cs="Arial"/>
                <w:sz w:val="20"/>
                <w:szCs w:val="20"/>
              </w:rPr>
              <w:t>)</w:t>
            </w:r>
          </w:p>
        </w:tc>
      </w:tr>
    </w:tbl>
    <w:p w14:paraId="42366F5F" w14:textId="77777777" w:rsidR="00B00296" w:rsidRPr="00825FCE" w:rsidRDefault="00B00296">
      <w:pPr>
        <w:rPr>
          <w:sz w:val="20"/>
          <w:szCs w:val="20"/>
        </w:rPr>
      </w:pPr>
    </w:p>
    <w:tbl>
      <w:tblPr>
        <w:tblW w:w="9735"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2151"/>
        <w:gridCol w:w="118"/>
        <w:gridCol w:w="1408"/>
        <w:gridCol w:w="6058"/>
      </w:tblGrid>
      <w:tr w:rsidR="00825FCE" w:rsidRPr="00825FCE" w14:paraId="36AA7BBB" w14:textId="77777777">
        <w:trPr>
          <w:trHeight w:val="380"/>
        </w:trPr>
        <w:tc>
          <w:tcPr>
            <w:tcW w:w="0" w:type="auto"/>
            <w:tcBorders>
              <w:bottom w:val="dashSmallGap" w:sz="24" w:space="0" w:color="FFFFFF"/>
              <w:right w:val="single" w:sz="24" w:space="0" w:color="FFFFFF"/>
            </w:tcBorders>
            <w:tcMar>
              <w:top w:w="56" w:type="dxa"/>
              <w:left w:w="56" w:type="dxa"/>
              <w:bottom w:w="56" w:type="dxa"/>
              <w:right w:w="56" w:type="dxa"/>
            </w:tcMar>
            <w:hideMark/>
          </w:tcPr>
          <w:p w14:paraId="3D5B7065" w14:textId="77777777" w:rsidR="00B00296" w:rsidRPr="00825FCE" w:rsidRDefault="00C00738">
            <w:pPr>
              <w:rPr>
                <w:sz w:val="20"/>
                <w:szCs w:val="20"/>
              </w:rPr>
            </w:pPr>
            <w:r w:rsidRPr="00825FCE">
              <w:rPr>
                <w:rFonts w:ascii="Arial" w:eastAsia="Arial" w:hAnsi="Arial" w:cs="Arial"/>
                <w:sz w:val="20"/>
                <w:szCs w:val="20"/>
              </w:rPr>
              <w:t>Airtightness of the building</w:t>
            </w:r>
          </w:p>
        </w:tc>
        <w:tc>
          <w:tcPr>
            <w:tcW w:w="0" w:type="auto"/>
            <w:tcBorders>
              <w:left w:val="single" w:sz="24" w:space="0" w:color="FFFFFF"/>
              <w:bottom w:val="dashSmallGap" w:sz="24" w:space="0" w:color="FFFFFF"/>
              <w:right w:val="single" w:sz="24" w:space="0" w:color="FFFFFF"/>
            </w:tcBorders>
            <w:shd w:val="clear" w:color="auto" w:fill="EFEFEF"/>
            <w:tcMar>
              <w:top w:w="56" w:type="dxa"/>
              <w:left w:w="56" w:type="dxa"/>
              <w:bottom w:w="56" w:type="dxa"/>
              <w:right w:w="56" w:type="dxa"/>
            </w:tcMar>
          </w:tcPr>
          <w:p w14:paraId="77F3A735" w14:textId="77777777" w:rsidR="00B00296" w:rsidRPr="00825FCE" w:rsidRDefault="00B00296">
            <w:pPr>
              <w:rPr>
                <w:sz w:val="20"/>
                <w:szCs w:val="20"/>
              </w:rPr>
            </w:pPr>
          </w:p>
        </w:tc>
        <w:tc>
          <w:tcPr>
            <w:tcW w:w="0" w:type="auto"/>
            <w:tcBorders>
              <w:left w:val="single" w:sz="24" w:space="0" w:color="FFFFFF"/>
              <w:bottom w:val="dashSmallGap" w:sz="24" w:space="0" w:color="FFFFFF"/>
              <w:right w:val="single" w:sz="24" w:space="0" w:color="FFFFFF"/>
            </w:tcBorders>
            <w:tcMar>
              <w:top w:w="56" w:type="dxa"/>
              <w:left w:w="56" w:type="dxa"/>
              <w:bottom w:w="56" w:type="dxa"/>
              <w:right w:w="56" w:type="dxa"/>
            </w:tcMar>
            <w:hideMark/>
          </w:tcPr>
          <w:p w14:paraId="59629842" w14:textId="77777777" w:rsidR="00B00296" w:rsidRPr="00825FCE" w:rsidRDefault="00C00738">
            <w:pPr>
              <w:rPr>
                <w:sz w:val="20"/>
                <w:szCs w:val="20"/>
              </w:rPr>
            </w:pPr>
            <w:r w:rsidRPr="00825FCE">
              <w:rPr>
                <w:rFonts w:ascii="Arial" w:eastAsia="Arial" w:hAnsi="Arial" w:cs="Arial"/>
                <w:sz w:val="20"/>
                <w:szCs w:val="20"/>
              </w:rPr>
              <w:t>m</w:t>
            </w:r>
            <w:r w:rsidRPr="00825FCE">
              <w:rPr>
                <w:rFonts w:ascii="Arial" w:eastAsia="Arial" w:hAnsi="Arial" w:cs="Arial"/>
                <w:sz w:val="20"/>
                <w:szCs w:val="20"/>
                <w:vertAlign w:val="superscript"/>
              </w:rPr>
              <w:t>3</w:t>
            </w:r>
            <w:r w:rsidRPr="00825FCE">
              <w:rPr>
                <w:rFonts w:ascii="Arial" w:eastAsia="Arial" w:hAnsi="Arial" w:cs="Arial"/>
                <w:sz w:val="20"/>
                <w:szCs w:val="20"/>
              </w:rPr>
              <w:t>/</w:t>
            </w:r>
            <w:proofErr w:type="spellStart"/>
            <w:r w:rsidRPr="00825FCE">
              <w:rPr>
                <w:rFonts w:ascii="Arial" w:eastAsia="Arial" w:hAnsi="Arial" w:cs="Arial"/>
                <w:sz w:val="20"/>
                <w:szCs w:val="20"/>
              </w:rPr>
              <w:t>hr</w:t>
            </w:r>
            <w:proofErr w:type="spellEnd"/>
            <w:r w:rsidRPr="00825FCE">
              <w:rPr>
                <w:rFonts w:ascii="Arial" w:eastAsia="Arial" w:hAnsi="Arial" w:cs="Arial"/>
                <w:sz w:val="20"/>
                <w:szCs w:val="20"/>
              </w:rPr>
              <w:t xml:space="preserve"> m</w:t>
            </w:r>
            <w:r w:rsidRPr="00825FCE">
              <w:rPr>
                <w:rFonts w:ascii="Arial" w:eastAsia="Arial" w:hAnsi="Arial" w:cs="Arial"/>
                <w:sz w:val="20"/>
                <w:szCs w:val="20"/>
                <w:vertAlign w:val="superscript"/>
              </w:rPr>
              <w:t>2</w:t>
            </w:r>
            <w:r w:rsidRPr="00825FCE">
              <w:rPr>
                <w:rFonts w:ascii="Arial" w:eastAsia="Arial" w:hAnsi="Arial" w:cs="Arial"/>
                <w:sz w:val="20"/>
                <w:szCs w:val="20"/>
              </w:rPr>
              <w:t xml:space="preserve"> @ 50Pa</w:t>
            </w:r>
          </w:p>
        </w:tc>
        <w:tc>
          <w:tcPr>
            <w:tcW w:w="0" w:type="auto"/>
            <w:vMerge w:val="restart"/>
            <w:tcBorders>
              <w:left w:val="single" w:sz="24" w:space="0" w:color="FFFFFF"/>
              <w:bottom w:val="single" w:sz="24" w:space="0" w:color="FFFFFF"/>
            </w:tcBorders>
            <w:shd w:val="clear" w:color="auto" w:fill="EFEFEF"/>
            <w:tcMar>
              <w:top w:w="56" w:type="dxa"/>
              <w:left w:w="56" w:type="dxa"/>
              <w:bottom w:w="56" w:type="dxa"/>
              <w:right w:w="56" w:type="dxa"/>
            </w:tcMar>
            <w:hideMark/>
          </w:tcPr>
          <w:p w14:paraId="36780D7E" w14:textId="77777777" w:rsidR="00B00296" w:rsidRPr="00825FCE" w:rsidRDefault="00C00738">
            <w:pPr>
              <w:rPr>
                <w:sz w:val="20"/>
                <w:szCs w:val="20"/>
              </w:rPr>
            </w:pPr>
            <w:r w:rsidRPr="00825FCE">
              <w:rPr>
                <w:rFonts w:ascii="Arial" w:eastAsia="Arial" w:hAnsi="Arial" w:cs="Arial"/>
                <w:sz w:val="20"/>
                <w:szCs w:val="20"/>
              </w:rPr>
              <w:t>Select one: compression / decompression / av. of compression and decompression</w:t>
            </w:r>
          </w:p>
        </w:tc>
      </w:tr>
      <w:tr w:rsidR="00825FCE" w:rsidRPr="00825FCE" w14:paraId="24760A77" w14:textId="77777777">
        <w:trPr>
          <w:trHeight w:val="320"/>
        </w:trPr>
        <w:tc>
          <w:tcPr>
            <w:tcW w:w="0" w:type="auto"/>
            <w:tcBorders>
              <w:top w:val="dashSmallGap" w:sz="24" w:space="0" w:color="FFFFFF"/>
              <w:right w:val="single" w:sz="24" w:space="0" w:color="FFFFFF"/>
            </w:tcBorders>
            <w:tcMar>
              <w:top w:w="56" w:type="dxa"/>
              <w:left w:w="56" w:type="dxa"/>
              <w:bottom w:w="56" w:type="dxa"/>
              <w:right w:w="56" w:type="dxa"/>
            </w:tcMar>
          </w:tcPr>
          <w:p w14:paraId="4559906C" w14:textId="77777777" w:rsidR="00B00296" w:rsidRPr="00825FCE" w:rsidRDefault="00B00296">
            <w:pPr>
              <w:rPr>
                <w:sz w:val="20"/>
                <w:szCs w:val="20"/>
              </w:rPr>
            </w:pPr>
          </w:p>
        </w:tc>
        <w:tc>
          <w:tcPr>
            <w:tcW w:w="0" w:type="auto"/>
            <w:tcBorders>
              <w:top w:val="dashSmallGap" w:sz="24" w:space="0" w:color="FFFFFF"/>
              <w:left w:val="single" w:sz="24" w:space="0" w:color="FFFFFF"/>
              <w:right w:val="single" w:sz="24" w:space="0" w:color="FFFFFF"/>
            </w:tcBorders>
            <w:shd w:val="clear" w:color="auto" w:fill="EFEFEF"/>
            <w:tcMar>
              <w:top w:w="56" w:type="dxa"/>
              <w:left w:w="56" w:type="dxa"/>
              <w:bottom w:w="56" w:type="dxa"/>
              <w:right w:w="56" w:type="dxa"/>
            </w:tcMar>
          </w:tcPr>
          <w:p w14:paraId="180650C2" w14:textId="77777777" w:rsidR="00B00296" w:rsidRPr="00825FCE" w:rsidRDefault="00B00296">
            <w:pPr>
              <w:rPr>
                <w:sz w:val="20"/>
                <w:szCs w:val="20"/>
              </w:rPr>
            </w:pPr>
          </w:p>
        </w:tc>
        <w:tc>
          <w:tcPr>
            <w:tcW w:w="0" w:type="auto"/>
            <w:tcBorders>
              <w:top w:val="dashSmallGap" w:sz="24" w:space="0" w:color="FFFFFF"/>
              <w:left w:val="single" w:sz="24" w:space="0" w:color="FFFFFF"/>
              <w:right w:val="single" w:sz="24" w:space="0" w:color="FFFFFF"/>
            </w:tcBorders>
            <w:tcMar>
              <w:top w:w="56" w:type="dxa"/>
              <w:left w:w="56" w:type="dxa"/>
              <w:bottom w:w="56" w:type="dxa"/>
              <w:right w:w="56" w:type="dxa"/>
            </w:tcMar>
            <w:hideMark/>
          </w:tcPr>
          <w:p w14:paraId="4554EDEE" w14:textId="77777777" w:rsidR="00B00296" w:rsidRPr="00825FCE" w:rsidRDefault="00C00738">
            <w:pPr>
              <w:rPr>
                <w:sz w:val="20"/>
                <w:szCs w:val="20"/>
              </w:rPr>
            </w:pPr>
            <w:r w:rsidRPr="00825FCE">
              <w:rPr>
                <w:rFonts w:ascii="Arial" w:eastAsia="Arial" w:hAnsi="Arial" w:cs="Arial"/>
                <w:sz w:val="20"/>
                <w:szCs w:val="20"/>
              </w:rPr>
              <w:t>ACH @ 50Pa</w:t>
            </w:r>
          </w:p>
        </w:tc>
        <w:tc>
          <w:tcPr>
            <w:tcW w:w="0" w:type="auto"/>
            <w:vMerge/>
            <w:tcBorders>
              <w:left w:val="single" w:sz="24" w:space="0" w:color="FFFFFF"/>
              <w:bottom w:val="single" w:sz="24" w:space="0" w:color="FFFFFF"/>
            </w:tcBorders>
            <w:vAlign w:val="center"/>
            <w:hideMark/>
          </w:tcPr>
          <w:p w14:paraId="663899ED" w14:textId="77777777" w:rsidR="00B00296" w:rsidRPr="00825FCE" w:rsidRDefault="00B00296">
            <w:pPr>
              <w:rPr>
                <w:rFonts w:ascii="Arial" w:eastAsia="Arial" w:hAnsi="Arial" w:cs="Arial"/>
                <w:sz w:val="20"/>
                <w:szCs w:val="20"/>
              </w:rPr>
            </w:pPr>
          </w:p>
        </w:tc>
      </w:tr>
    </w:tbl>
    <w:p w14:paraId="5F7C4A40" w14:textId="77777777" w:rsidR="00B00296" w:rsidRPr="00825FCE" w:rsidRDefault="00B00296">
      <w:pPr>
        <w:rPr>
          <w:sz w:val="20"/>
          <w:szCs w:val="20"/>
        </w:rPr>
      </w:pPr>
    </w:p>
    <w:tbl>
      <w:tblPr>
        <w:tblW w:w="9735"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3710"/>
        <w:gridCol w:w="118"/>
        <w:gridCol w:w="829"/>
        <w:gridCol w:w="5078"/>
      </w:tblGrid>
      <w:tr w:rsidR="00825FCE" w:rsidRPr="00825FCE" w14:paraId="7EDE722E" w14:textId="77777777">
        <w:trPr>
          <w:trHeight w:val="220"/>
        </w:trPr>
        <w:tc>
          <w:tcPr>
            <w:tcW w:w="0" w:type="auto"/>
            <w:tcBorders>
              <w:right w:val="single" w:sz="24" w:space="0" w:color="FFFFFF"/>
            </w:tcBorders>
            <w:tcMar>
              <w:top w:w="56" w:type="dxa"/>
              <w:left w:w="56" w:type="dxa"/>
              <w:bottom w:w="56" w:type="dxa"/>
              <w:right w:w="56" w:type="dxa"/>
            </w:tcMar>
            <w:hideMark/>
          </w:tcPr>
          <w:p w14:paraId="3E395CFB" w14:textId="77777777" w:rsidR="00B00296" w:rsidRPr="00825FCE" w:rsidRDefault="00C00738">
            <w:pPr>
              <w:rPr>
                <w:sz w:val="20"/>
                <w:szCs w:val="20"/>
              </w:rPr>
            </w:pPr>
            <w:r w:rsidRPr="00825FCE">
              <w:rPr>
                <w:rFonts w:ascii="Arial" w:eastAsia="Arial" w:hAnsi="Arial" w:cs="Arial"/>
                <w:sz w:val="20"/>
                <w:szCs w:val="20"/>
              </w:rPr>
              <w:t>Overall Thermal Bridging Heat Transfer Coefficient (Y-value)</w:t>
            </w:r>
          </w:p>
        </w:tc>
        <w:tc>
          <w:tcPr>
            <w:tcW w:w="0" w:type="auto"/>
            <w:tcBorders>
              <w:left w:val="single" w:sz="24" w:space="0" w:color="FFFFFF"/>
              <w:right w:val="single" w:sz="24" w:space="0" w:color="FFFFFF"/>
            </w:tcBorders>
            <w:shd w:val="clear" w:color="auto" w:fill="EFEFEF"/>
            <w:tcMar>
              <w:top w:w="56" w:type="dxa"/>
              <w:left w:w="56" w:type="dxa"/>
              <w:bottom w:w="56" w:type="dxa"/>
              <w:right w:w="56" w:type="dxa"/>
            </w:tcMar>
          </w:tcPr>
          <w:p w14:paraId="39B0D9F5" w14:textId="77777777" w:rsidR="00B00296" w:rsidRPr="00825FCE" w:rsidRDefault="00B00296">
            <w:pPr>
              <w:rPr>
                <w:sz w:val="20"/>
                <w:szCs w:val="20"/>
              </w:rPr>
            </w:pPr>
          </w:p>
        </w:tc>
        <w:tc>
          <w:tcPr>
            <w:tcW w:w="0" w:type="auto"/>
            <w:tcBorders>
              <w:left w:val="single" w:sz="24" w:space="0" w:color="FFFFFF"/>
              <w:right w:val="single" w:sz="24" w:space="0" w:color="FFFFFF"/>
            </w:tcBorders>
            <w:tcMar>
              <w:top w:w="56" w:type="dxa"/>
              <w:left w:w="56" w:type="dxa"/>
              <w:bottom w:w="56" w:type="dxa"/>
              <w:right w:w="56" w:type="dxa"/>
            </w:tcMar>
            <w:hideMark/>
          </w:tcPr>
          <w:p w14:paraId="50A65E80" w14:textId="77777777" w:rsidR="00B00296" w:rsidRPr="00825FCE" w:rsidRDefault="00C00738">
            <w:pPr>
              <w:rPr>
                <w:sz w:val="20"/>
                <w:szCs w:val="20"/>
              </w:rPr>
            </w:pPr>
            <w:r w:rsidRPr="00825FCE">
              <w:rPr>
                <w:rFonts w:ascii="Arial" w:eastAsia="Arial" w:hAnsi="Arial" w:cs="Arial"/>
                <w:sz w:val="20"/>
                <w:szCs w:val="20"/>
              </w:rPr>
              <w:t>(W/m</w:t>
            </w:r>
            <w:r w:rsidRPr="00825FCE">
              <w:rPr>
                <w:rFonts w:ascii="Arial" w:eastAsia="Arial" w:hAnsi="Arial" w:cs="Arial"/>
                <w:sz w:val="20"/>
                <w:szCs w:val="20"/>
                <w:vertAlign w:val="superscript"/>
              </w:rPr>
              <w:t>2</w:t>
            </w:r>
            <w:r w:rsidRPr="00825FCE">
              <w:rPr>
                <w:rFonts w:ascii="Arial" w:eastAsia="Arial" w:hAnsi="Arial" w:cs="Arial"/>
                <w:sz w:val="20"/>
                <w:szCs w:val="20"/>
              </w:rPr>
              <w:t>k)</w:t>
            </w:r>
          </w:p>
        </w:tc>
        <w:tc>
          <w:tcPr>
            <w:tcW w:w="0" w:type="auto"/>
            <w:tcBorders>
              <w:left w:val="single" w:sz="24" w:space="0" w:color="FFFFFF"/>
            </w:tcBorders>
            <w:shd w:val="clear" w:color="auto" w:fill="EFEFEF"/>
            <w:tcMar>
              <w:top w:w="56" w:type="dxa"/>
              <w:left w:w="56" w:type="dxa"/>
              <w:bottom w:w="56" w:type="dxa"/>
              <w:right w:w="56" w:type="dxa"/>
            </w:tcMar>
            <w:hideMark/>
          </w:tcPr>
          <w:p w14:paraId="19842DD1" w14:textId="77777777" w:rsidR="00B00296" w:rsidRPr="00825FCE" w:rsidRDefault="00C00738">
            <w:pPr>
              <w:rPr>
                <w:sz w:val="20"/>
                <w:szCs w:val="20"/>
              </w:rPr>
            </w:pPr>
            <w:r w:rsidRPr="00825FCE">
              <w:rPr>
                <w:rFonts w:ascii="Arial" w:eastAsia="Arial" w:hAnsi="Arial" w:cs="Arial"/>
                <w:sz w:val="20"/>
                <w:szCs w:val="20"/>
              </w:rPr>
              <w:t>Select one: compression / decompression / av. of compression and decompression</w:t>
            </w:r>
          </w:p>
        </w:tc>
      </w:tr>
    </w:tbl>
    <w:p w14:paraId="36CF44F3" w14:textId="77777777" w:rsidR="00B00296" w:rsidRPr="00825FCE" w:rsidRDefault="00B00296">
      <w:pPr>
        <w:shd w:val="clear" w:color="auto" w:fill="FFFFFF"/>
        <w:spacing w:line="276" w:lineRule="auto"/>
        <w:rPr>
          <w:sz w:val="20"/>
          <w:szCs w:val="20"/>
        </w:rPr>
      </w:pPr>
    </w:p>
    <w:p w14:paraId="4894EA08" w14:textId="77777777" w:rsidR="00B00296" w:rsidRPr="00825FCE" w:rsidRDefault="00C00738">
      <w:pPr>
        <w:pStyle w:val="Heading1"/>
        <w:keepLines/>
        <w:shd w:val="clear" w:color="auto" w:fill="FFFFFF"/>
        <w:spacing w:before="400" w:after="0" w:line="274" w:lineRule="auto"/>
        <w:rPr>
          <w:sz w:val="36"/>
          <w:szCs w:val="36"/>
        </w:rPr>
      </w:pPr>
      <w:bookmarkStart w:id="5" w:name="_gh4j3jmqg289"/>
      <w:bookmarkEnd w:id="5"/>
      <w:r w:rsidRPr="00825FCE">
        <w:rPr>
          <w:rFonts w:ascii="Arial" w:eastAsia="Arial" w:hAnsi="Arial" w:cs="Arial"/>
          <w:sz w:val="36"/>
          <w:szCs w:val="36"/>
        </w:rPr>
        <w:t>4. Life-cycle / Whole life performance</w:t>
      </w:r>
    </w:p>
    <w:p w14:paraId="13E300E3" w14:textId="77777777" w:rsidR="00B00296" w:rsidRPr="00825FCE" w:rsidRDefault="00B00296">
      <w:pPr>
        <w:shd w:val="clear" w:color="auto" w:fill="FFFFFF"/>
        <w:spacing w:line="276" w:lineRule="auto"/>
        <w:rPr>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22"/>
        <w:gridCol w:w="118"/>
      </w:tblGrid>
      <w:tr w:rsidR="00825FCE" w:rsidRPr="00825FCE" w14:paraId="2A8D21F3" w14:textId="77777777">
        <w:tc>
          <w:tcPr>
            <w:tcW w:w="0" w:type="auto"/>
            <w:tcBorders>
              <w:right w:val="single" w:sz="24" w:space="0" w:color="FFFFFF"/>
            </w:tcBorders>
            <w:tcMar>
              <w:top w:w="56" w:type="dxa"/>
              <w:left w:w="56" w:type="dxa"/>
              <w:bottom w:w="56" w:type="dxa"/>
              <w:right w:w="56" w:type="dxa"/>
            </w:tcMar>
            <w:hideMark/>
          </w:tcPr>
          <w:p w14:paraId="06A5BEFD" w14:textId="77777777" w:rsidR="00B00296" w:rsidRPr="00825FCE" w:rsidRDefault="00C00738">
            <w:pPr>
              <w:spacing w:line="276" w:lineRule="auto"/>
              <w:rPr>
                <w:sz w:val="20"/>
                <w:szCs w:val="20"/>
              </w:rPr>
            </w:pPr>
            <w:r w:rsidRPr="00825FCE">
              <w:rPr>
                <w:rFonts w:ascii="Arial" w:eastAsia="Arial" w:hAnsi="Arial" w:cs="Arial"/>
                <w:b/>
                <w:bCs/>
                <w:sz w:val="20"/>
                <w:szCs w:val="20"/>
              </w:rPr>
              <w:t>4.1. Explain the key whole-life performance strategies</w:t>
            </w:r>
          </w:p>
          <w:p w14:paraId="1F9C9E11" w14:textId="77777777" w:rsidR="00B00296" w:rsidRPr="00825FCE" w:rsidRDefault="00C00738">
            <w:pPr>
              <w:spacing w:line="276" w:lineRule="auto"/>
              <w:rPr>
                <w:sz w:val="16"/>
                <w:szCs w:val="16"/>
              </w:rPr>
            </w:pPr>
            <w:r w:rsidRPr="00825FCE">
              <w:rPr>
                <w:rFonts w:ascii="Arial" w:eastAsia="Arial" w:hAnsi="Arial" w:cs="Arial"/>
                <w:sz w:val="16"/>
                <w:szCs w:val="16"/>
              </w:rPr>
              <w:t>Including:</w:t>
            </w:r>
          </w:p>
          <w:p w14:paraId="5668C7D1" w14:textId="77777777" w:rsidR="00B00296" w:rsidRPr="00825FCE" w:rsidRDefault="00C00738">
            <w:pPr>
              <w:spacing w:line="276" w:lineRule="auto"/>
              <w:rPr>
                <w:sz w:val="16"/>
                <w:szCs w:val="16"/>
              </w:rPr>
            </w:pPr>
            <w:r w:rsidRPr="00825FCE">
              <w:rPr>
                <w:rFonts w:ascii="Arial" w:eastAsia="Arial" w:hAnsi="Arial" w:cs="Arial"/>
                <w:sz w:val="16"/>
                <w:szCs w:val="16"/>
              </w:rPr>
              <w:t>- Whole life energy and carbon. E.g. Whole Life Carbon (WLC) assessment, embodied carbon assessments, Environmental Product Declarations (EPD’s), recycled content, local materials.</w:t>
            </w:r>
          </w:p>
          <w:p w14:paraId="0CC68E5F" w14:textId="1077E799" w:rsidR="00B00296" w:rsidRPr="00825FCE" w:rsidRDefault="00C00738">
            <w:pPr>
              <w:spacing w:line="276" w:lineRule="auto"/>
              <w:rPr>
                <w:sz w:val="16"/>
                <w:szCs w:val="16"/>
              </w:rPr>
            </w:pPr>
            <w:r w:rsidRPr="00825FCE">
              <w:rPr>
                <w:rFonts w:ascii="Arial" w:eastAsia="Arial" w:hAnsi="Arial" w:cs="Arial"/>
                <w:sz w:val="16"/>
                <w:szCs w:val="16"/>
              </w:rPr>
              <w:t xml:space="preserve">- Materials Life-cycle. E.g. robust </w:t>
            </w:r>
            <w:r w:rsidR="00825FCE" w:rsidRPr="00825FCE">
              <w:rPr>
                <w:rFonts w:ascii="Arial" w:eastAsia="Arial" w:hAnsi="Arial" w:cs="Arial"/>
                <w:sz w:val="16"/>
                <w:szCs w:val="16"/>
              </w:rPr>
              <w:t>long-life</w:t>
            </w:r>
            <w:r w:rsidRPr="00825FCE">
              <w:rPr>
                <w:rFonts w:ascii="Arial" w:eastAsia="Arial" w:hAnsi="Arial" w:cs="Arial"/>
                <w:sz w:val="16"/>
                <w:szCs w:val="16"/>
              </w:rPr>
              <w:t xml:space="preserve"> materials, design for end of life / cradle-to-cradle, Life Cycle Analysis (LCA), replacement and maintenance cycles.</w:t>
            </w:r>
          </w:p>
          <w:p w14:paraId="38508623" w14:textId="77777777" w:rsidR="00B00296" w:rsidRPr="00825FCE" w:rsidRDefault="00C00738">
            <w:pPr>
              <w:spacing w:line="276" w:lineRule="auto"/>
              <w:rPr>
                <w:sz w:val="16"/>
                <w:szCs w:val="16"/>
              </w:rPr>
            </w:pPr>
            <w:r w:rsidRPr="00825FCE">
              <w:rPr>
                <w:rFonts w:ascii="Arial" w:eastAsia="Arial" w:hAnsi="Arial" w:cs="Arial"/>
                <w:sz w:val="16"/>
                <w:szCs w:val="16"/>
              </w:rPr>
              <w:t>- Responsible Sourcing: E.g. responsible sourcing (e.g. FSC timber), avoid non-renewable materials, ethical sourcing.</w:t>
            </w:r>
          </w:p>
          <w:p w14:paraId="0436CC54" w14:textId="096CDB0C" w:rsidR="00B00296" w:rsidRPr="00825FCE" w:rsidRDefault="00C00738">
            <w:pPr>
              <w:shd w:val="clear" w:color="auto" w:fill="FFFFFF"/>
              <w:spacing w:line="276" w:lineRule="auto"/>
              <w:rPr>
                <w:sz w:val="16"/>
                <w:szCs w:val="16"/>
              </w:rPr>
            </w:pPr>
            <w:r w:rsidRPr="00825FCE">
              <w:rPr>
                <w:rFonts w:ascii="Arial" w:eastAsia="Arial" w:hAnsi="Arial" w:cs="Arial"/>
                <w:i/>
                <w:iCs/>
                <w:color w:val="FF0000"/>
                <w:sz w:val="16"/>
                <w:szCs w:val="16"/>
              </w:rPr>
              <w:t>Mandatory</w:t>
            </w:r>
            <w:r w:rsidR="00BA63EF" w:rsidRPr="00825FCE">
              <w:rPr>
                <w:rFonts w:ascii="Arial" w:eastAsia="Arial" w:hAnsi="Arial" w:cs="Arial"/>
                <w:i/>
                <w:iCs/>
                <w:color w:val="FF0000"/>
                <w:sz w:val="16"/>
                <w:szCs w:val="16"/>
              </w:rPr>
              <w:t xml:space="preserve"> for projects over £1m in value</w:t>
            </w:r>
            <w:r w:rsidR="00825FCE" w:rsidRPr="00825FCE">
              <w:rPr>
                <w:rFonts w:ascii="Arial" w:eastAsia="Arial" w:hAnsi="Arial" w:cs="Arial"/>
                <w:i/>
                <w:iCs/>
                <w:color w:val="FF0000"/>
                <w:sz w:val="16"/>
                <w:szCs w:val="16"/>
              </w:rPr>
              <w:t xml:space="preserve">. </w:t>
            </w:r>
            <w:r w:rsidRPr="00825FCE">
              <w:rPr>
                <w:rFonts w:ascii="Arial" w:eastAsia="Arial" w:hAnsi="Arial" w:cs="Arial"/>
                <w:i/>
                <w:iCs/>
                <w:color w:val="FF0000"/>
                <w:sz w:val="16"/>
                <w:szCs w:val="16"/>
              </w:rPr>
              <w:t>Maximum 300 words.</w:t>
            </w:r>
          </w:p>
        </w:tc>
        <w:tc>
          <w:tcPr>
            <w:tcW w:w="0" w:type="auto"/>
            <w:tcBorders>
              <w:left w:val="single" w:sz="24" w:space="0" w:color="FFFFFF"/>
            </w:tcBorders>
            <w:shd w:val="clear" w:color="auto" w:fill="CCCCCC"/>
            <w:tcMar>
              <w:top w:w="56" w:type="dxa"/>
              <w:left w:w="56" w:type="dxa"/>
              <w:bottom w:w="56" w:type="dxa"/>
              <w:right w:w="56" w:type="dxa"/>
            </w:tcMar>
          </w:tcPr>
          <w:p w14:paraId="45495D4D" w14:textId="77777777" w:rsidR="00B00296" w:rsidRPr="00825FCE" w:rsidRDefault="00B00296">
            <w:pPr>
              <w:widowControl w:val="0"/>
              <w:rPr>
                <w:sz w:val="20"/>
                <w:szCs w:val="20"/>
              </w:rPr>
            </w:pPr>
          </w:p>
        </w:tc>
      </w:tr>
    </w:tbl>
    <w:p w14:paraId="035C2BFE" w14:textId="77777777" w:rsidR="00B00296" w:rsidRPr="00825FCE" w:rsidRDefault="00B00296">
      <w:pPr>
        <w:spacing w:line="276" w:lineRule="auto"/>
        <w:rPr>
          <w:sz w:val="20"/>
          <w:szCs w:val="20"/>
        </w:rPr>
      </w:pPr>
    </w:p>
    <w:p w14:paraId="0210520B" w14:textId="77777777" w:rsidR="00B00296" w:rsidRPr="00825FCE" w:rsidRDefault="00C00738">
      <w:pPr>
        <w:spacing w:line="276" w:lineRule="auto"/>
        <w:rPr>
          <w:sz w:val="20"/>
          <w:szCs w:val="20"/>
        </w:rPr>
      </w:pPr>
      <w:r w:rsidRPr="00825FCE">
        <w:rPr>
          <w:rFonts w:ascii="Arial" w:eastAsia="Arial" w:hAnsi="Arial" w:cs="Arial"/>
          <w:b/>
          <w:bCs/>
          <w:sz w:val="20"/>
          <w:szCs w:val="20"/>
        </w:rPr>
        <w:t>4.2. Provide a breakdown of the building’s whole life embodied carbon performance.</w:t>
      </w:r>
    </w:p>
    <w:p w14:paraId="47282E43" w14:textId="77777777" w:rsidR="00B00296" w:rsidRPr="00825FCE" w:rsidRDefault="00B00296">
      <w:pPr>
        <w:spacing w:line="276" w:lineRule="auto"/>
        <w:rPr>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1951"/>
        <w:gridCol w:w="2316"/>
        <w:gridCol w:w="5373"/>
      </w:tblGrid>
      <w:tr w:rsidR="00825FCE" w:rsidRPr="00825FCE" w14:paraId="5AE9150D" w14:textId="77777777">
        <w:tc>
          <w:tcPr>
            <w:tcW w:w="0" w:type="auto"/>
            <w:tcBorders>
              <w:bottom w:val="single" w:sz="24" w:space="0" w:color="FFFFFF"/>
              <w:right w:val="single" w:sz="24" w:space="0" w:color="FFFFFF"/>
            </w:tcBorders>
            <w:tcMar>
              <w:top w:w="56" w:type="dxa"/>
              <w:left w:w="56" w:type="dxa"/>
              <w:bottom w:w="56" w:type="dxa"/>
              <w:right w:w="56" w:type="dxa"/>
            </w:tcMar>
            <w:hideMark/>
          </w:tcPr>
          <w:p w14:paraId="6B839802" w14:textId="77777777" w:rsidR="00B00296" w:rsidRPr="00825FCE" w:rsidRDefault="00C00738">
            <w:pPr>
              <w:widowControl w:val="0"/>
              <w:rPr>
                <w:sz w:val="20"/>
                <w:szCs w:val="20"/>
              </w:rPr>
            </w:pPr>
            <w:r w:rsidRPr="00825FCE">
              <w:rPr>
                <w:rFonts w:ascii="Arial" w:eastAsia="Arial" w:hAnsi="Arial" w:cs="Arial"/>
                <w:b/>
                <w:bCs/>
                <w:sz w:val="20"/>
                <w:szCs w:val="20"/>
              </w:rPr>
              <w:t>Element</w:t>
            </w:r>
          </w:p>
        </w:tc>
        <w:tc>
          <w:tcPr>
            <w:tcW w:w="0" w:type="auto"/>
            <w:tcBorders>
              <w:left w:val="single" w:sz="24" w:space="0" w:color="FFFFFF"/>
              <w:bottom w:val="single" w:sz="24" w:space="0" w:color="FFFFFF"/>
              <w:right w:val="single" w:sz="24" w:space="0" w:color="FFFFFF"/>
            </w:tcBorders>
            <w:tcMar>
              <w:top w:w="56" w:type="dxa"/>
              <w:left w:w="56" w:type="dxa"/>
              <w:bottom w:w="56" w:type="dxa"/>
              <w:right w:w="56" w:type="dxa"/>
            </w:tcMar>
            <w:hideMark/>
          </w:tcPr>
          <w:p w14:paraId="326B6323" w14:textId="77777777" w:rsidR="00B00296" w:rsidRPr="00825FCE" w:rsidRDefault="00C00738">
            <w:pPr>
              <w:widowControl w:val="0"/>
              <w:rPr>
                <w:sz w:val="20"/>
                <w:szCs w:val="20"/>
              </w:rPr>
            </w:pPr>
            <w:r w:rsidRPr="00825FCE">
              <w:rPr>
                <w:rFonts w:ascii="Arial" w:eastAsia="Arial" w:hAnsi="Arial" w:cs="Arial"/>
                <w:b/>
                <w:bCs/>
                <w:sz w:val="20"/>
                <w:szCs w:val="20"/>
              </w:rPr>
              <w:t>Design life (years)</w:t>
            </w:r>
          </w:p>
        </w:tc>
        <w:tc>
          <w:tcPr>
            <w:tcW w:w="0" w:type="auto"/>
            <w:tcBorders>
              <w:left w:val="single" w:sz="24" w:space="0" w:color="FFFFFF"/>
              <w:bottom w:val="single" w:sz="24" w:space="0" w:color="FFFFFF"/>
            </w:tcBorders>
            <w:tcMar>
              <w:top w:w="56" w:type="dxa"/>
              <w:left w:w="56" w:type="dxa"/>
              <w:bottom w:w="56" w:type="dxa"/>
              <w:right w:w="56" w:type="dxa"/>
            </w:tcMar>
            <w:hideMark/>
          </w:tcPr>
          <w:p w14:paraId="5CC70A75" w14:textId="77777777" w:rsidR="00B00296" w:rsidRPr="00825FCE" w:rsidRDefault="00C00738">
            <w:pPr>
              <w:widowControl w:val="0"/>
              <w:rPr>
                <w:sz w:val="20"/>
                <w:szCs w:val="20"/>
              </w:rPr>
            </w:pPr>
            <w:r w:rsidRPr="00825FCE">
              <w:rPr>
                <w:rFonts w:ascii="Arial" w:eastAsia="Arial" w:hAnsi="Arial" w:cs="Arial"/>
                <w:b/>
                <w:bCs/>
                <w:sz w:val="20"/>
                <w:szCs w:val="20"/>
              </w:rPr>
              <w:t>Embodied / whole-life carbon (KgCO</w:t>
            </w:r>
            <w:r w:rsidRPr="00825FCE">
              <w:rPr>
                <w:rFonts w:ascii="Arial" w:eastAsia="Arial" w:hAnsi="Arial" w:cs="Arial"/>
                <w:b/>
                <w:bCs/>
                <w:sz w:val="20"/>
                <w:szCs w:val="20"/>
                <w:vertAlign w:val="subscript"/>
              </w:rPr>
              <w:t>2</w:t>
            </w:r>
            <w:r w:rsidRPr="00825FCE">
              <w:rPr>
                <w:rFonts w:ascii="Arial" w:eastAsia="Arial" w:hAnsi="Arial" w:cs="Arial"/>
                <w:b/>
                <w:bCs/>
                <w:sz w:val="20"/>
                <w:szCs w:val="20"/>
              </w:rPr>
              <w:t>eq/m</w:t>
            </w:r>
            <w:r w:rsidRPr="00825FCE">
              <w:rPr>
                <w:rFonts w:ascii="Arial" w:eastAsia="Arial" w:hAnsi="Arial" w:cs="Arial"/>
                <w:b/>
                <w:bCs/>
                <w:sz w:val="20"/>
                <w:szCs w:val="20"/>
                <w:vertAlign w:val="superscript"/>
              </w:rPr>
              <w:t>2</w:t>
            </w:r>
            <w:r w:rsidRPr="00825FCE">
              <w:rPr>
                <w:rFonts w:ascii="Arial" w:eastAsia="Arial" w:hAnsi="Arial" w:cs="Arial"/>
                <w:b/>
                <w:bCs/>
                <w:sz w:val="20"/>
                <w:szCs w:val="20"/>
              </w:rPr>
              <w:t>)</w:t>
            </w:r>
          </w:p>
        </w:tc>
      </w:tr>
      <w:tr w:rsidR="00825FCE" w:rsidRPr="00825FCE" w14:paraId="566BDDD4"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3AD978CD" w14:textId="77777777" w:rsidR="00B00296" w:rsidRPr="00825FCE" w:rsidRDefault="00C00738">
            <w:pPr>
              <w:shd w:val="clear" w:color="auto" w:fill="FFFFFF"/>
              <w:spacing w:line="276" w:lineRule="auto"/>
              <w:rPr>
                <w:sz w:val="20"/>
                <w:szCs w:val="20"/>
              </w:rPr>
            </w:pPr>
            <w:r w:rsidRPr="00825FCE">
              <w:rPr>
                <w:rFonts w:ascii="Arial" w:eastAsia="Arial" w:hAnsi="Arial" w:cs="Arial"/>
                <w:b/>
                <w:bCs/>
                <w:sz w:val="20"/>
                <w:szCs w:val="20"/>
              </w:rPr>
              <w:t>Whole building</w:t>
            </w:r>
          </w:p>
        </w:tc>
        <w:tc>
          <w:tcPr>
            <w:tcW w:w="0" w:type="auto"/>
            <w:tcBorders>
              <w:top w:val="single" w:sz="24" w:space="0" w:color="FFFFFF"/>
              <w:left w:val="single" w:sz="24" w:space="0" w:color="FFFFFF"/>
              <w:bottom w:val="single" w:sz="24" w:space="0" w:color="FFFFFF"/>
              <w:right w:val="single" w:sz="24" w:space="0" w:color="FFFFFF"/>
            </w:tcBorders>
            <w:shd w:val="clear" w:color="auto" w:fill="EFEFEF"/>
            <w:tcMar>
              <w:top w:w="56" w:type="dxa"/>
              <w:left w:w="56" w:type="dxa"/>
              <w:bottom w:w="56" w:type="dxa"/>
              <w:right w:w="56" w:type="dxa"/>
            </w:tcMar>
          </w:tcPr>
          <w:p w14:paraId="43FC2B96" w14:textId="77777777" w:rsidR="00B00296" w:rsidRPr="00825FCE" w:rsidRDefault="00B00296">
            <w:pPr>
              <w:widowControl w:val="0"/>
              <w:rPr>
                <w:sz w:val="20"/>
                <w:szCs w:val="20"/>
              </w:rPr>
            </w:pPr>
            <w:bookmarkStart w:id="6" w:name="_GoBack"/>
            <w:bookmarkEnd w:id="6"/>
          </w:p>
        </w:tc>
        <w:tc>
          <w:tcPr>
            <w:tcW w:w="0" w:type="auto"/>
            <w:tcBorders>
              <w:top w:val="single" w:sz="24" w:space="0" w:color="FFFFFF"/>
              <w:left w:val="single" w:sz="24" w:space="0" w:color="FFFFFF"/>
              <w:bottom w:val="single" w:sz="24" w:space="0" w:color="FFFFFF"/>
            </w:tcBorders>
            <w:shd w:val="clear" w:color="auto" w:fill="EFEFEF"/>
            <w:tcMar>
              <w:top w:w="56" w:type="dxa"/>
              <w:left w:w="56" w:type="dxa"/>
              <w:bottom w:w="56" w:type="dxa"/>
              <w:right w:w="56" w:type="dxa"/>
            </w:tcMar>
          </w:tcPr>
          <w:p w14:paraId="3C20EE89" w14:textId="77777777" w:rsidR="00B00296" w:rsidRPr="00825FCE" w:rsidRDefault="00B00296">
            <w:pPr>
              <w:widowControl w:val="0"/>
              <w:rPr>
                <w:sz w:val="20"/>
                <w:szCs w:val="20"/>
              </w:rPr>
            </w:pPr>
          </w:p>
        </w:tc>
      </w:tr>
      <w:tr w:rsidR="00825FCE" w:rsidRPr="00825FCE" w14:paraId="19C503B1"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0329E29D" w14:textId="77777777" w:rsidR="00B00296" w:rsidRPr="00825FCE" w:rsidRDefault="00C00738">
            <w:pPr>
              <w:shd w:val="clear" w:color="auto" w:fill="FFFFFF"/>
              <w:spacing w:line="276" w:lineRule="auto"/>
              <w:rPr>
                <w:sz w:val="20"/>
                <w:szCs w:val="20"/>
              </w:rPr>
            </w:pPr>
            <w:r w:rsidRPr="00825FCE">
              <w:rPr>
                <w:rFonts w:ascii="Arial" w:eastAsia="Arial" w:hAnsi="Arial" w:cs="Arial"/>
                <w:sz w:val="20"/>
                <w:szCs w:val="20"/>
              </w:rPr>
              <w:t>Structure</w:t>
            </w:r>
          </w:p>
        </w:tc>
        <w:tc>
          <w:tcPr>
            <w:tcW w:w="0" w:type="auto"/>
            <w:tcBorders>
              <w:top w:val="single" w:sz="24" w:space="0" w:color="FFFFFF"/>
              <w:left w:val="single" w:sz="24" w:space="0" w:color="FFFFFF"/>
              <w:bottom w:val="single" w:sz="24" w:space="0" w:color="FFFFFF"/>
              <w:right w:val="single" w:sz="24" w:space="0" w:color="FFFFFF"/>
            </w:tcBorders>
            <w:shd w:val="clear" w:color="auto" w:fill="EFEFEF"/>
            <w:tcMar>
              <w:top w:w="56" w:type="dxa"/>
              <w:left w:w="56" w:type="dxa"/>
              <w:bottom w:w="56" w:type="dxa"/>
              <w:right w:w="56" w:type="dxa"/>
            </w:tcMar>
          </w:tcPr>
          <w:p w14:paraId="78E75748" w14:textId="77777777" w:rsidR="00B00296" w:rsidRPr="00825FCE" w:rsidRDefault="00B00296">
            <w:pPr>
              <w:widowControl w:val="0"/>
              <w:rPr>
                <w:sz w:val="20"/>
                <w:szCs w:val="20"/>
              </w:rPr>
            </w:pPr>
          </w:p>
        </w:tc>
        <w:tc>
          <w:tcPr>
            <w:tcW w:w="0" w:type="auto"/>
            <w:tcBorders>
              <w:top w:val="single" w:sz="24" w:space="0" w:color="FFFFFF"/>
              <w:left w:val="single" w:sz="24" w:space="0" w:color="FFFFFF"/>
              <w:bottom w:val="single" w:sz="24" w:space="0" w:color="FFFFFF"/>
            </w:tcBorders>
            <w:shd w:val="clear" w:color="auto" w:fill="EFEFEF"/>
            <w:tcMar>
              <w:top w:w="56" w:type="dxa"/>
              <w:left w:w="56" w:type="dxa"/>
              <w:bottom w:w="56" w:type="dxa"/>
              <w:right w:w="56" w:type="dxa"/>
            </w:tcMar>
          </w:tcPr>
          <w:p w14:paraId="5E0C527A" w14:textId="77777777" w:rsidR="00B00296" w:rsidRPr="00825FCE" w:rsidRDefault="00B00296">
            <w:pPr>
              <w:widowControl w:val="0"/>
              <w:rPr>
                <w:sz w:val="20"/>
                <w:szCs w:val="20"/>
              </w:rPr>
            </w:pPr>
          </w:p>
        </w:tc>
      </w:tr>
      <w:tr w:rsidR="00825FCE" w:rsidRPr="00825FCE" w14:paraId="7805C508"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362B49F5" w14:textId="77777777" w:rsidR="00B00296" w:rsidRPr="00825FCE" w:rsidRDefault="00C00738">
            <w:pPr>
              <w:shd w:val="clear" w:color="auto" w:fill="FFFFFF"/>
              <w:spacing w:line="276" w:lineRule="auto"/>
              <w:rPr>
                <w:sz w:val="20"/>
                <w:szCs w:val="20"/>
              </w:rPr>
            </w:pPr>
            <w:r w:rsidRPr="00825FCE">
              <w:rPr>
                <w:rFonts w:ascii="Arial" w:eastAsia="Arial" w:hAnsi="Arial" w:cs="Arial"/>
                <w:sz w:val="20"/>
                <w:szCs w:val="20"/>
              </w:rPr>
              <w:t>Envelope</w:t>
            </w:r>
          </w:p>
        </w:tc>
        <w:tc>
          <w:tcPr>
            <w:tcW w:w="0" w:type="auto"/>
            <w:tcBorders>
              <w:top w:val="single" w:sz="24" w:space="0" w:color="FFFFFF"/>
              <w:left w:val="single" w:sz="24" w:space="0" w:color="FFFFFF"/>
              <w:bottom w:val="single" w:sz="24" w:space="0" w:color="FFFFFF"/>
              <w:right w:val="single" w:sz="24" w:space="0" w:color="FFFFFF"/>
            </w:tcBorders>
            <w:shd w:val="clear" w:color="auto" w:fill="EFEFEF"/>
            <w:tcMar>
              <w:top w:w="56" w:type="dxa"/>
              <w:left w:w="56" w:type="dxa"/>
              <w:bottom w:w="56" w:type="dxa"/>
              <w:right w:w="56" w:type="dxa"/>
            </w:tcMar>
          </w:tcPr>
          <w:p w14:paraId="35C11FBC" w14:textId="77777777" w:rsidR="00B00296" w:rsidRPr="00825FCE" w:rsidRDefault="00B00296">
            <w:pPr>
              <w:widowControl w:val="0"/>
              <w:rPr>
                <w:sz w:val="20"/>
                <w:szCs w:val="20"/>
              </w:rPr>
            </w:pPr>
          </w:p>
        </w:tc>
        <w:tc>
          <w:tcPr>
            <w:tcW w:w="0" w:type="auto"/>
            <w:tcBorders>
              <w:top w:val="single" w:sz="24" w:space="0" w:color="FFFFFF"/>
              <w:left w:val="single" w:sz="24" w:space="0" w:color="FFFFFF"/>
              <w:bottom w:val="single" w:sz="24" w:space="0" w:color="FFFFFF"/>
            </w:tcBorders>
            <w:shd w:val="clear" w:color="auto" w:fill="EFEFEF"/>
            <w:tcMar>
              <w:top w:w="56" w:type="dxa"/>
              <w:left w:w="56" w:type="dxa"/>
              <w:bottom w:w="56" w:type="dxa"/>
              <w:right w:w="56" w:type="dxa"/>
            </w:tcMar>
          </w:tcPr>
          <w:p w14:paraId="4CEB4012" w14:textId="77777777" w:rsidR="00B00296" w:rsidRPr="00825FCE" w:rsidRDefault="00B00296">
            <w:pPr>
              <w:widowControl w:val="0"/>
              <w:rPr>
                <w:sz w:val="20"/>
                <w:szCs w:val="20"/>
              </w:rPr>
            </w:pPr>
          </w:p>
        </w:tc>
      </w:tr>
      <w:tr w:rsidR="00825FCE" w:rsidRPr="00825FCE" w14:paraId="3D58BEBA" w14:textId="77777777">
        <w:tc>
          <w:tcPr>
            <w:tcW w:w="0" w:type="auto"/>
            <w:tcBorders>
              <w:top w:val="single" w:sz="24" w:space="0" w:color="FFFFFF"/>
              <w:bottom w:val="single" w:sz="24" w:space="0" w:color="FFFFFF"/>
              <w:right w:val="single" w:sz="24" w:space="0" w:color="FFFFFF"/>
            </w:tcBorders>
            <w:tcMar>
              <w:top w:w="56" w:type="dxa"/>
              <w:left w:w="56" w:type="dxa"/>
              <w:bottom w:w="56" w:type="dxa"/>
              <w:right w:w="56" w:type="dxa"/>
            </w:tcMar>
            <w:hideMark/>
          </w:tcPr>
          <w:p w14:paraId="1064C396" w14:textId="77777777" w:rsidR="00B00296" w:rsidRPr="00825FCE" w:rsidRDefault="00C00738">
            <w:pPr>
              <w:shd w:val="clear" w:color="auto" w:fill="FFFFFF"/>
              <w:spacing w:line="276" w:lineRule="auto"/>
              <w:rPr>
                <w:sz w:val="20"/>
                <w:szCs w:val="20"/>
              </w:rPr>
            </w:pPr>
            <w:r w:rsidRPr="00825FCE">
              <w:rPr>
                <w:rFonts w:ascii="Arial" w:eastAsia="Arial" w:hAnsi="Arial" w:cs="Arial"/>
                <w:sz w:val="20"/>
                <w:szCs w:val="20"/>
              </w:rPr>
              <w:t>Services</w:t>
            </w:r>
          </w:p>
        </w:tc>
        <w:tc>
          <w:tcPr>
            <w:tcW w:w="0" w:type="auto"/>
            <w:tcBorders>
              <w:top w:val="single" w:sz="24" w:space="0" w:color="FFFFFF"/>
              <w:left w:val="single" w:sz="24" w:space="0" w:color="FFFFFF"/>
              <w:bottom w:val="single" w:sz="24" w:space="0" w:color="FFFFFF"/>
              <w:right w:val="single" w:sz="24" w:space="0" w:color="FFFFFF"/>
            </w:tcBorders>
            <w:shd w:val="clear" w:color="auto" w:fill="EFEFEF"/>
            <w:tcMar>
              <w:top w:w="56" w:type="dxa"/>
              <w:left w:w="56" w:type="dxa"/>
              <w:bottom w:w="56" w:type="dxa"/>
              <w:right w:w="56" w:type="dxa"/>
            </w:tcMar>
          </w:tcPr>
          <w:p w14:paraId="04B018C1" w14:textId="77777777" w:rsidR="00B00296" w:rsidRPr="00825FCE" w:rsidRDefault="00B00296">
            <w:pPr>
              <w:widowControl w:val="0"/>
              <w:rPr>
                <w:sz w:val="20"/>
                <w:szCs w:val="20"/>
              </w:rPr>
            </w:pPr>
          </w:p>
        </w:tc>
        <w:tc>
          <w:tcPr>
            <w:tcW w:w="0" w:type="auto"/>
            <w:tcBorders>
              <w:top w:val="single" w:sz="24" w:space="0" w:color="FFFFFF"/>
              <w:left w:val="single" w:sz="24" w:space="0" w:color="FFFFFF"/>
              <w:bottom w:val="single" w:sz="24" w:space="0" w:color="FFFFFF"/>
            </w:tcBorders>
            <w:shd w:val="clear" w:color="auto" w:fill="EFEFEF"/>
            <w:tcMar>
              <w:top w:w="56" w:type="dxa"/>
              <w:left w:w="56" w:type="dxa"/>
              <w:bottom w:w="56" w:type="dxa"/>
              <w:right w:w="56" w:type="dxa"/>
            </w:tcMar>
          </w:tcPr>
          <w:p w14:paraId="72B24D9F" w14:textId="77777777" w:rsidR="00B00296" w:rsidRPr="00825FCE" w:rsidRDefault="00B00296">
            <w:pPr>
              <w:widowControl w:val="0"/>
              <w:rPr>
                <w:sz w:val="20"/>
                <w:szCs w:val="20"/>
              </w:rPr>
            </w:pPr>
          </w:p>
        </w:tc>
      </w:tr>
      <w:tr w:rsidR="00825FCE" w:rsidRPr="00825FCE" w14:paraId="4A977D85" w14:textId="77777777">
        <w:tc>
          <w:tcPr>
            <w:tcW w:w="0" w:type="auto"/>
            <w:tcBorders>
              <w:top w:val="single" w:sz="24" w:space="0" w:color="FFFFFF"/>
              <w:right w:val="single" w:sz="24" w:space="0" w:color="FFFFFF"/>
            </w:tcBorders>
            <w:tcMar>
              <w:top w:w="56" w:type="dxa"/>
              <w:left w:w="56" w:type="dxa"/>
              <w:bottom w:w="56" w:type="dxa"/>
              <w:right w:w="56" w:type="dxa"/>
            </w:tcMar>
            <w:hideMark/>
          </w:tcPr>
          <w:p w14:paraId="1099CA0D" w14:textId="77777777" w:rsidR="00B00296" w:rsidRPr="00825FCE" w:rsidRDefault="00C00738">
            <w:pPr>
              <w:shd w:val="clear" w:color="auto" w:fill="FFFFFF"/>
              <w:spacing w:line="276" w:lineRule="auto"/>
              <w:rPr>
                <w:sz w:val="20"/>
                <w:szCs w:val="20"/>
              </w:rPr>
            </w:pPr>
            <w:r w:rsidRPr="00825FCE">
              <w:rPr>
                <w:rFonts w:ascii="Arial" w:eastAsia="Arial" w:hAnsi="Arial" w:cs="Arial"/>
                <w:sz w:val="20"/>
                <w:szCs w:val="20"/>
              </w:rPr>
              <w:t>Fit-out</w:t>
            </w:r>
          </w:p>
        </w:tc>
        <w:tc>
          <w:tcPr>
            <w:tcW w:w="0" w:type="auto"/>
            <w:tcBorders>
              <w:top w:val="single" w:sz="24" w:space="0" w:color="FFFFFF"/>
              <w:left w:val="single" w:sz="24" w:space="0" w:color="FFFFFF"/>
              <w:right w:val="single" w:sz="24" w:space="0" w:color="FFFFFF"/>
            </w:tcBorders>
            <w:shd w:val="clear" w:color="auto" w:fill="EFEFEF"/>
            <w:tcMar>
              <w:top w:w="56" w:type="dxa"/>
              <w:left w:w="56" w:type="dxa"/>
              <w:bottom w:w="56" w:type="dxa"/>
              <w:right w:w="56" w:type="dxa"/>
            </w:tcMar>
          </w:tcPr>
          <w:p w14:paraId="76E91E73" w14:textId="77777777" w:rsidR="00B00296" w:rsidRPr="00825FCE" w:rsidRDefault="00B00296">
            <w:pPr>
              <w:widowControl w:val="0"/>
              <w:rPr>
                <w:sz w:val="20"/>
                <w:szCs w:val="20"/>
              </w:rPr>
            </w:pPr>
          </w:p>
        </w:tc>
        <w:tc>
          <w:tcPr>
            <w:tcW w:w="0" w:type="auto"/>
            <w:tcBorders>
              <w:top w:val="single" w:sz="24" w:space="0" w:color="FFFFFF"/>
              <w:left w:val="single" w:sz="24" w:space="0" w:color="FFFFFF"/>
            </w:tcBorders>
            <w:shd w:val="clear" w:color="auto" w:fill="EFEFEF"/>
            <w:tcMar>
              <w:top w:w="56" w:type="dxa"/>
              <w:left w:w="56" w:type="dxa"/>
              <w:bottom w:w="56" w:type="dxa"/>
              <w:right w:w="56" w:type="dxa"/>
            </w:tcMar>
          </w:tcPr>
          <w:p w14:paraId="684217CA" w14:textId="77777777" w:rsidR="00B00296" w:rsidRPr="00825FCE" w:rsidRDefault="00B00296">
            <w:pPr>
              <w:widowControl w:val="0"/>
              <w:rPr>
                <w:sz w:val="20"/>
                <w:szCs w:val="20"/>
              </w:rPr>
            </w:pPr>
          </w:p>
        </w:tc>
      </w:tr>
    </w:tbl>
    <w:p w14:paraId="30B728B1" w14:textId="77777777" w:rsidR="00B00296" w:rsidRPr="00825FCE" w:rsidRDefault="00B00296">
      <w:pPr>
        <w:shd w:val="clear" w:color="auto" w:fill="FFFFFF"/>
        <w:spacing w:line="276" w:lineRule="auto"/>
        <w:rPr>
          <w:color w:val="7F7F7F" w:themeColor="text1" w:themeTint="80"/>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452"/>
        <w:gridCol w:w="188"/>
      </w:tblGrid>
      <w:tr w:rsidR="00825FCE" w:rsidRPr="00825FCE" w14:paraId="1B1A4E9C" w14:textId="77777777">
        <w:tc>
          <w:tcPr>
            <w:tcW w:w="0" w:type="auto"/>
            <w:tcBorders>
              <w:right w:val="single" w:sz="24" w:space="0" w:color="FFFFFF"/>
            </w:tcBorders>
            <w:tcMar>
              <w:top w:w="56" w:type="dxa"/>
              <w:left w:w="56" w:type="dxa"/>
              <w:bottom w:w="56" w:type="dxa"/>
              <w:right w:w="56" w:type="dxa"/>
            </w:tcMar>
            <w:hideMark/>
          </w:tcPr>
          <w:p w14:paraId="7DA0CBD0" w14:textId="77777777" w:rsidR="00B00296" w:rsidRPr="00825FCE" w:rsidRDefault="00C00738">
            <w:pPr>
              <w:spacing w:line="276" w:lineRule="auto"/>
              <w:rPr>
                <w:color w:val="7F7F7F" w:themeColor="text1" w:themeTint="80"/>
                <w:sz w:val="20"/>
                <w:szCs w:val="20"/>
              </w:rPr>
            </w:pPr>
            <w:r w:rsidRPr="00825FCE">
              <w:rPr>
                <w:rFonts w:ascii="Arial" w:eastAsia="Arial" w:hAnsi="Arial" w:cs="Arial"/>
                <w:b/>
                <w:bCs/>
                <w:color w:val="7F7F7F" w:themeColor="text1" w:themeTint="80"/>
                <w:sz w:val="20"/>
                <w:szCs w:val="20"/>
              </w:rPr>
              <w:t>Confirm the basis for the results provided in the breakdown.</w:t>
            </w:r>
          </w:p>
          <w:p w14:paraId="1CB7EFA3" w14:textId="77777777" w:rsidR="00B00296" w:rsidRPr="00825FCE" w:rsidRDefault="00C00738">
            <w:pPr>
              <w:shd w:val="clear" w:color="auto" w:fill="FFFFFF"/>
              <w:spacing w:line="276" w:lineRule="auto"/>
              <w:rPr>
                <w:color w:val="7F7F7F" w:themeColor="text1" w:themeTint="80"/>
                <w:sz w:val="16"/>
                <w:szCs w:val="16"/>
              </w:rPr>
            </w:pPr>
            <w:r w:rsidRPr="00825FCE">
              <w:rPr>
                <w:rFonts w:ascii="Arial" w:eastAsia="Arial" w:hAnsi="Arial" w:cs="Arial"/>
                <w:color w:val="7F7F7F" w:themeColor="text1" w:themeTint="80"/>
                <w:sz w:val="16"/>
                <w:szCs w:val="16"/>
              </w:rPr>
              <w:t>E.g. Whole-life carbon methodology, Environmental Product Declarations (EPD’s).</w:t>
            </w:r>
          </w:p>
          <w:p w14:paraId="57710A78" w14:textId="7F312861" w:rsidR="00B00296" w:rsidRPr="00825FCE" w:rsidRDefault="00C00738">
            <w:pPr>
              <w:shd w:val="clear" w:color="auto" w:fill="FFFFFF"/>
              <w:spacing w:line="276" w:lineRule="auto"/>
              <w:rPr>
                <w:color w:val="7F7F7F" w:themeColor="text1" w:themeTint="80"/>
                <w:sz w:val="16"/>
                <w:szCs w:val="16"/>
              </w:rPr>
            </w:pPr>
            <w:r w:rsidRPr="00825FCE">
              <w:rPr>
                <w:rFonts w:ascii="Arial" w:eastAsia="Arial" w:hAnsi="Arial" w:cs="Arial"/>
                <w:i/>
                <w:iCs/>
                <w:color w:val="7F7F7F" w:themeColor="text1" w:themeTint="80"/>
                <w:sz w:val="16"/>
                <w:szCs w:val="16"/>
              </w:rPr>
              <w:t>Requi</w:t>
            </w:r>
            <w:r w:rsidR="00825FCE" w:rsidRPr="00825FCE">
              <w:rPr>
                <w:rFonts w:ascii="Arial" w:eastAsia="Arial" w:hAnsi="Arial" w:cs="Arial"/>
                <w:i/>
                <w:iCs/>
                <w:color w:val="7F7F7F" w:themeColor="text1" w:themeTint="80"/>
                <w:sz w:val="16"/>
                <w:szCs w:val="16"/>
              </w:rPr>
              <w:t xml:space="preserve">red if breakdown is completed. </w:t>
            </w:r>
            <w:r w:rsidRPr="00825FCE">
              <w:rPr>
                <w:rFonts w:ascii="Arial" w:eastAsia="Arial" w:hAnsi="Arial" w:cs="Arial"/>
                <w:i/>
                <w:iCs/>
                <w:color w:val="7F7F7F" w:themeColor="text1" w:themeTint="80"/>
                <w:sz w:val="16"/>
                <w:szCs w:val="16"/>
              </w:rPr>
              <w:t>Maximum 100 words.</w:t>
            </w:r>
          </w:p>
        </w:tc>
        <w:tc>
          <w:tcPr>
            <w:tcW w:w="0" w:type="auto"/>
            <w:tcBorders>
              <w:left w:val="single" w:sz="24" w:space="0" w:color="FFFFFF"/>
            </w:tcBorders>
            <w:shd w:val="clear" w:color="auto" w:fill="EFEFEF"/>
            <w:tcMar>
              <w:top w:w="56" w:type="dxa"/>
              <w:left w:w="56" w:type="dxa"/>
              <w:bottom w:w="56" w:type="dxa"/>
              <w:right w:w="56" w:type="dxa"/>
            </w:tcMar>
          </w:tcPr>
          <w:p w14:paraId="26AB77A9" w14:textId="77777777" w:rsidR="00B00296" w:rsidRPr="00825FCE" w:rsidRDefault="00B00296">
            <w:pPr>
              <w:widowControl w:val="0"/>
              <w:rPr>
                <w:color w:val="7F7F7F" w:themeColor="text1" w:themeTint="80"/>
                <w:sz w:val="20"/>
                <w:szCs w:val="20"/>
              </w:rPr>
            </w:pPr>
          </w:p>
        </w:tc>
      </w:tr>
    </w:tbl>
    <w:p w14:paraId="5B4683B2" w14:textId="77777777" w:rsidR="00B00296" w:rsidRPr="00825FCE" w:rsidRDefault="00B00296">
      <w:pPr>
        <w:spacing w:line="276" w:lineRule="auto"/>
        <w:rPr>
          <w:sz w:val="20"/>
          <w:szCs w:val="20"/>
        </w:rPr>
      </w:pPr>
    </w:p>
    <w:p w14:paraId="3B373961" w14:textId="77777777" w:rsidR="00B00296" w:rsidRPr="00825FCE" w:rsidRDefault="00C00738">
      <w:pPr>
        <w:pStyle w:val="Heading1"/>
        <w:keepLines/>
        <w:shd w:val="clear" w:color="auto" w:fill="FFFFFF"/>
        <w:spacing w:before="400" w:after="0" w:line="274" w:lineRule="auto"/>
        <w:rPr>
          <w:sz w:val="36"/>
          <w:szCs w:val="36"/>
        </w:rPr>
      </w:pPr>
      <w:bookmarkStart w:id="7" w:name="_ikm7hr8m6m82"/>
      <w:bookmarkEnd w:id="7"/>
      <w:r w:rsidRPr="00825FCE">
        <w:rPr>
          <w:rFonts w:ascii="Arial" w:eastAsia="Arial" w:hAnsi="Arial" w:cs="Arial"/>
          <w:sz w:val="36"/>
          <w:szCs w:val="36"/>
        </w:rPr>
        <w:t>5. Ecology and Biodiversity / External Environment</w:t>
      </w:r>
    </w:p>
    <w:p w14:paraId="50A0FF6D" w14:textId="77777777" w:rsidR="00B00296" w:rsidRPr="00825FCE" w:rsidRDefault="00C00738">
      <w:pPr>
        <w:spacing w:line="276" w:lineRule="auto"/>
        <w:rPr>
          <w:sz w:val="20"/>
          <w:szCs w:val="20"/>
        </w:rPr>
      </w:pPr>
      <w:r w:rsidRPr="00825FCE">
        <w:rPr>
          <w:rFonts w:ascii="Arial" w:eastAsia="Arial" w:hAnsi="Arial" w:cs="Arial"/>
          <w:sz w:val="20"/>
          <w:szCs w:val="20"/>
        </w:rPr>
        <w:t> </w:t>
      </w: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22"/>
        <w:gridCol w:w="118"/>
      </w:tblGrid>
      <w:tr w:rsidR="00825FCE" w:rsidRPr="00825FCE" w14:paraId="74701758" w14:textId="77777777">
        <w:tc>
          <w:tcPr>
            <w:tcW w:w="0" w:type="auto"/>
            <w:tcBorders>
              <w:right w:val="single" w:sz="24" w:space="0" w:color="FFFFFF"/>
            </w:tcBorders>
            <w:tcMar>
              <w:top w:w="56" w:type="dxa"/>
              <w:left w:w="56" w:type="dxa"/>
              <w:bottom w:w="56" w:type="dxa"/>
              <w:right w:w="56" w:type="dxa"/>
            </w:tcMar>
            <w:hideMark/>
          </w:tcPr>
          <w:p w14:paraId="4B73D37C" w14:textId="77777777" w:rsidR="00B00296" w:rsidRPr="00825FCE" w:rsidRDefault="00C00738">
            <w:pPr>
              <w:spacing w:line="276" w:lineRule="auto"/>
              <w:rPr>
                <w:sz w:val="20"/>
                <w:szCs w:val="20"/>
              </w:rPr>
            </w:pPr>
            <w:r w:rsidRPr="00825FCE">
              <w:rPr>
                <w:rFonts w:ascii="Arial" w:eastAsia="Arial" w:hAnsi="Arial" w:cs="Arial"/>
                <w:b/>
                <w:bCs/>
                <w:sz w:val="20"/>
                <w:szCs w:val="20"/>
              </w:rPr>
              <w:t>5.1. Explain the key ecology strategies.</w:t>
            </w:r>
          </w:p>
          <w:p w14:paraId="3585228D" w14:textId="77777777" w:rsidR="00B00296" w:rsidRPr="00825FCE" w:rsidRDefault="00C00738">
            <w:pPr>
              <w:spacing w:line="276" w:lineRule="auto"/>
              <w:rPr>
                <w:sz w:val="20"/>
                <w:szCs w:val="20"/>
              </w:rPr>
            </w:pPr>
            <w:r w:rsidRPr="00825FCE">
              <w:rPr>
                <w:rFonts w:ascii="Arial" w:eastAsia="Arial" w:hAnsi="Arial" w:cs="Arial"/>
                <w:sz w:val="20"/>
                <w:szCs w:val="20"/>
              </w:rPr>
              <w:lastRenderedPageBreak/>
              <w:t>Including</w:t>
            </w:r>
            <w:r w:rsidRPr="00825FCE">
              <w:rPr>
                <w:rFonts w:ascii="Arial" w:eastAsia="Arial" w:hAnsi="Arial" w:cs="Arial"/>
                <w:sz w:val="20"/>
                <w:szCs w:val="20"/>
              </w:rPr>
              <w:br/>
            </w:r>
            <w:r w:rsidRPr="00825FCE">
              <w:rPr>
                <w:rFonts w:ascii="Arial" w:eastAsia="Arial" w:hAnsi="Arial" w:cs="Arial"/>
                <w:sz w:val="16"/>
                <w:szCs w:val="16"/>
              </w:rPr>
              <w:t xml:space="preserve">- Ecological Health. E.g. were steps taken to avoid materials or emissions harmful to humans and/or ecosystems during manufacture, use, and end-of-life?  </w:t>
            </w:r>
            <w:proofErr w:type="spellStart"/>
            <w:r w:rsidRPr="00825FCE">
              <w:rPr>
                <w:rFonts w:ascii="Arial" w:eastAsia="Arial" w:hAnsi="Arial" w:cs="Arial"/>
                <w:sz w:val="16"/>
                <w:szCs w:val="16"/>
              </w:rPr>
              <w:t>Eg.</w:t>
            </w:r>
            <w:proofErr w:type="spellEnd"/>
            <w:r w:rsidRPr="00825FCE">
              <w:rPr>
                <w:rFonts w:ascii="Arial" w:eastAsia="Arial" w:hAnsi="Arial" w:cs="Arial"/>
                <w:sz w:val="16"/>
                <w:szCs w:val="16"/>
              </w:rPr>
              <w:t xml:space="preserve"> avoiding substances like VOC’s, toxic wood treatment, PVC, Lead, Cadmium, etc.</w:t>
            </w:r>
          </w:p>
          <w:p w14:paraId="4F8B4148" w14:textId="77777777" w:rsidR="00B00296" w:rsidRPr="00825FCE" w:rsidRDefault="00C00738">
            <w:pPr>
              <w:spacing w:line="276" w:lineRule="auto"/>
              <w:rPr>
                <w:sz w:val="16"/>
                <w:szCs w:val="16"/>
              </w:rPr>
            </w:pPr>
            <w:r w:rsidRPr="00825FCE">
              <w:rPr>
                <w:rFonts w:ascii="Arial" w:eastAsia="Arial" w:hAnsi="Arial" w:cs="Arial"/>
                <w:sz w:val="16"/>
                <w:szCs w:val="16"/>
              </w:rPr>
              <w:t>- Ecological Water Cycle. E.g.  reduce water use, recycle all sources of water, sustainable drainage, rainwater harvesting, ecological water/wastewater treatment.</w:t>
            </w:r>
          </w:p>
          <w:p w14:paraId="2C543AA1" w14:textId="77777777" w:rsidR="00B00296" w:rsidRPr="00825FCE" w:rsidRDefault="00C00738">
            <w:pPr>
              <w:spacing w:line="276" w:lineRule="auto"/>
              <w:rPr>
                <w:sz w:val="16"/>
                <w:szCs w:val="16"/>
              </w:rPr>
            </w:pPr>
            <w:r w:rsidRPr="00825FCE">
              <w:rPr>
                <w:rFonts w:ascii="Arial" w:eastAsia="Arial" w:hAnsi="Arial" w:cs="Arial"/>
                <w:sz w:val="16"/>
                <w:szCs w:val="16"/>
              </w:rPr>
              <w:t>- Biodiversity. E.g. enhancing local/native biodiversity, create or restoring habitats, creating productive landscaping (e.g. local food production).</w:t>
            </w:r>
          </w:p>
          <w:p w14:paraId="3659F34D" w14:textId="398E1476" w:rsidR="00B00296" w:rsidRPr="00825FCE" w:rsidRDefault="00BA63EF">
            <w:pPr>
              <w:shd w:val="clear" w:color="auto" w:fill="FFFFFF"/>
              <w:spacing w:line="276" w:lineRule="auto"/>
              <w:rPr>
                <w:sz w:val="16"/>
                <w:szCs w:val="16"/>
              </w:rPr>
            </w:pPr>
            <w:r w:rsidRPr="00825FCE">
              <w:rPr>
                <w:rFonts w:ascii="Arial" w:eastAsia="Arial" w:hAnsi="Arial" w:cs="Arial"/>
                <w:i/>
                <w:iCs/>
                <w:sz w:val="16"/>
                <w:szCs w:val="16"/>
              </w:rPr>
              <w:t>Optional</w:t>
            </w:r>
            <w:r w:rsidR="00825FCE">
              <w:rPr>
                <w:rFonts w:ascii="Arial" w:eastAsia="Arial" w:hAnsi="Arial" w:cs="Arial"/>
                <w:i/>
                <w:iCs/>
                <w:sz w:val="16"/>
                <w:szCs w:val="16"/>
              </w:rPr>
              <w:t xml:space="preserve">. </w:t>
            </w:r>
            <w:r w:rsidR="00C00738" w:rsidRPr="00825FCE">
              <w:rPr>
                <w:rFonts w:ascii="Arial" w:eastAsia="Arial" w:hAnsi="Arial" w:cs="Arial"/>
                <w:i/>
                <w:iCs/>
                <w:sz w:val="16"/>
                <w:szCs w:val="16"/>
              </w:rPr>
              <w:t>Maximum 300 words.</w:t>
            </w:r>
          </w:p>
        </w:tc>
        <w:tc>
          <w:tcPr>
            <w:tcW w:w="0" w:type="auto"/>
            <w:tcBorders>
              <w:left w:val="single" w:sz="24" w:space="0" w:color="FFFFFF"/>
            </w:tcBorders>
            <w:shd w:val="clear" w:color="auto" w:fill="CCCCCC"/>
            <w:tcMar>
              <w:top w:w="56" w:type="dxa"/>
              <w:left w:w="56" w:type="dxa"/>
              <w:bottom w:w="56" w:type="dxa"/>
              <w:right w:w="56" w:type="dxa"/>
            </w:tcMar>
          </w:tcPr>
          <w:p w14:paraId="33D7AF62" w14:textId="77777777" w:rsidR="00B00296" w:rsidRPr="00825FCE" w:rsidRDefault="00B00296">
            <w:pPr>
              <w:widowControl w:val="0"/>
              <w:rPr>
                <w:sz w:val="20"/>
                <w:szCs w:val="20"/>
              </w:rPr>
            </w:pPr>
          </w:p>
        </w:tc>
      </w:tr>
    </w:tbl>
    <w:p w14:paraId="0B3C7585" w14:textId="77777777" w:rsidR="00B00296" w:rsidRPr="00825FCE" w:rsidRDefault="00B00296">
      <w:pPr>
        <w:shd w:val="clear" w:color="auto" w:fill="FFFFFF"/>
        <w:spacing w:line="276" w:lineRule="auto"/>
        <w:rPr>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08"/>
        <w:gridCol w:w="132"/>
      </w:tblGrid>
      <w:tr w:rsidR="00825FCE" w:rsidRPr="00825FCE" w14:paraId="4F462063" w14:textId="77777777">
        <w:tc>
          <w:tcPr>
            <w:tcW w:w="0" w:type="auto"/>
            <w:tcBorders>
              <w:right w:val="single" w:sz="24" w:space="0" w:color="FFFFFF"/>
            </w:tcBorders>
            <w:tcMar>
              <w:top w:w="56" w:type="dxa"/>
              <w:left w:w="56" w:type="dxa"/>
              <w:bottom w:w="56" w:type="dxa"/>
              <w:right w:w="56" w:type="dxa"/>
            </w:tcMar>
            <w:hideMark/>
          </w:tcPr>
          <w:p w14:paraId="29752E2F" w14:textId="77777777" w:rsidR="00B00296" w:rsidRPr="00825FCE" w:rsidRDefault="00C00738">
            <w:pPr>
              <w:spacing w:line="276" w:lineRule="auto"/>
              <w:rPr>
                <w:sz w:val="20"/>
                <w:szCs w:val="20"/>
              </w:rPr>
            </w:pPr>
            <w:r w:rsidRPr="00825FCE">
              <w:rPr>
                <w:rFonts w:ascii="Arial" w:eastAsia="Arial" w:hAnsi="Arial" w:cs="Arial"/>
                <w:b/>
                <w:bCs/>
                <w:sz w:val="20"/>
                <w:szCs w:val="20"/>
              </w:rPr>
              <w:t>5.2. Provide details of water, biodiversity or ecology metrics used to assess the building</w:t>
            </w:r>
          </w:p>
          <w:p w14:paraId="0F7983C4" w14:textId="065C9181" w:rsidR="00B00296" w:rsidRPr="00825FCE" w:rsidRDefault="00825FCE">
            <w:pPr>
              <w:spacing w:line="276" w:lineRule="auto"/>
              <w:rPr>
                <w:sz w:val="16"/>
                <w:szCs w:val="16"/>
              </w:rPr>
            </w:pPr>
            <w:r>
              <w:rPr>
                <w:rFonts w:ascii="Arial" w:eastAsia="Arial" w:hAnsi="Arial" w:cs="Arial"/>
                <w:i/>
                <w:iCs/>
                <w:sz w:val="16"/>
                <w:szCs w:val="16"/>
              </w:rPr>
              <w:t xml:space="preserve">Optional. </w:t>
            </w:r>
            <w:r w:rsidR="00C00738" w:rsidRPr="00825FCE">
              <w:rPr>
                <w:rFonts w:ascii="Arial" w:eastAsia="Arial" w:hAnsi="Arial" w:cs="Arial"/>
                <w:i/>
                <w:iCs/>
                <w:sz w:val="16"/>
                <w:szCs w:val="16"/>
              </w:rPr>
              <w:t>Maximum 100 words.</w:t>
            </w:r>
          </w:p>
        </w:tc>
        <w:tc>
          <w:tcPr>
            <w:tcW w:w="0" w:type="auto"/>
            <w:tcBorders>
              <w:left w:val="single" w:sz="24" w:space="0" w:color="FFFFFF"/>
            </w:tcBorders>
            <w:shd w:val="clear" w:color="auto" w:fill="EFEFEF"/>
            <w:tcMar>
              <w:top w:w="56" w:type="dxa"/>
              <w:left w:w="56" w:type="dxa"/>
              <w:bottom w:w="56" w:type="dxa"/>
              <w:right w:w="56" w:type="dxa"/>
            </w:tcMar>
          </w:tcPr>
          <w:p w14:paraId="43C09CA4" w14:textId="77777777" w:rsidR="00B00296" w:rsidRPr="00825FCE" w:rsidRDefault="00B00296">
            <w:pPr>
              <w:widowControl w:val="0"/>
              <w:rPr>
                <w:sz w:val="20"/>
                <w:szCs w:val="20"/>
              </w:rPr>
            </w:pPr>
          </w:p>
        </w:tc>
      </w:tr>
    </w:tbl>
    <w:p w14:paraId="50554384" w14:textId="77777777" w:rsidR="00B00296" w:rsidRPr="00825FCE" w:rsidRDefault="00B00296">
      <w:pPr>
        <w:shd w:val="clear" w:color="auto" w:fill="FFFFFF"/>
        <w:spacing w:line="276" w:lineRule="auto"/>
        <w:rPr>
          <w:sz w:val="20"/>
          <w:szCs w:val="20"/>
        </w:rPr>
      </w:pPr>
    </w:p>
    <w:p w14:paraId="720BF8B7" w14:textId="77777777" w:rsidR="00B00296" w:rsidRPr="00825FCE" w:rsidRDefault="00C00738">
      <w:pPr>
        <w:pStyle w:val="Heading1"/>
        <w:keepLines/>
        <w:shd w:val="clear" w:color="auto" w:fill="FFFFFF"/>
        <w:spacing w:before="400" w:after="0" w:line="274" w:lineRule="auto"/>
        <w:rPr>
          <w:sz w:val="36"/>
          <w:szCs w:val="36"/>
        </w:rPr>
      </w:pPr>
      <w:bookmarkStart w:id="8" w:name="_igjar932mel5"/>
      <w:bookmarkEnd w:id="8"/>
      <w:r w:rsidRPr="00825FCE">
        <w:rPr>
          <w:rFonts w:ascii="Arial" w:eastAsia="Arial" w:hAnsi="Arial" w:cs="Arial"/>
          <w:sz w:val="36"/>
          <w:szCs w:val="36"/>
        </w:rPr>
        <w:t>6. Health and Well-being / Internal Environment</w:t>
      </w:r>
    </w:p>
    <w:p w14:paraId="5051758C" w14:textId="77777777" w:rsidR="00B00296" w:rsidRPr="00825FCE" w:rsidRDefault="00C00738">
      <w:pPr>
        <w:spacing w:line="276" w:lineRule="auto"/>
        <w:rPr>
          <w:sz w:val="20"/>
          <w:szCs w:val="20"/>
        </w:rPr>
      </w:pPr>
      <w:r w:rsidRPr="00825FCE">
        <w:rPr>
          <w:rFonts w:ascii="Arial" w:eastAsia="Arial" w:hAnsi="Arial" w:cs="Arial"/>
          <w:sz w:val="20"/>
          <w:szCs w:val="20"/>
        </w:rPr>
        <w:t> </w:t>
      </w: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22"/>
        <w:gridCol w:w="118"/>
      </w:tblGrid>
      <w:tr w:rsidR="00825FCE" w:rsidRPr="00825FCE" w14:paraId="1A293B3C" w14:textId="77777777">
        <w:tc>
          <w:tcPr>
            <w:tcW w:w="0" w:type="auto"/>
            <w:tcBorders>
              <w:right w:val="single" w:sz="24" w:space="0" w:color="FFFFFF"/>
            </w:tcBorders>
            <w:tcMar>
              <w:top w:w="56" w:type="dxa"/>
              <w:left w:w="56" w:type="dxa"/>
              <w:bottom w:w="56" w:type="dxa"/>
              <w:right w:w="56" w:type="dxa"/>
            </w:tcMar>
            <w:hideMark/>
          </w:tcPr>
          <w:p w14:paraId="60175971" w14:textId="77777777" w:rsidR="00B00296" w:rsidRPr="00825FCE" w:rsidRDefault="00C00738">
            <w:pPr>
              <w:spacing w:line="276" w:lineRule="auto"/>
              <w:rPr>
                <w:sz w:val="20"/>
                <w:szCs w:val="20"/>
              </w:rPr>
            </w:pPr>
            <w:r w:rsidRPr="00825FCE">
              <w:rPr>
                <w:rFonts w:ascii="Arial" w:eastAsia="Arial" w:hAnsi="Arial" w:cs="Arial"/>
                <w:b/>
                <w:bCs/>
                <w:sz w:val="20"/>
                <w:szCs w:val="20"/>
              </w:rPr>
              <w:t>6.1. List key strategies to support and health and wellbeing of occupants?</w:t>
            </w:r>
          </w:p>
          <w:p w14:paraId="7ACF3F3B" w14:textId="77777777" w:rsidR="00B00296" w:rsidRPr="00825FCE" w:rsidRDefault="00C00738">
            <w:pPr>
              <w:spacing w:line="276" w:lineRule="auto"/>
              <w:rPr>
                <w:sz w:val="16"/>
                <w:szCs w:val="16"/>
              </w:rPr>
            </w:pPr>
            <w:r w:rsidRPr="00825FCE">
              <w:rPr>
                <w:rFonts w:ascii="Arial" w:eastAsia="Arial" w:hAnsi="Arial" w:cs="Arial"/>
                <w:sz w:val="16"/>
                <w:szCs w:val="16"/>
              </w:rPr>
              <w:t>E.g. Basic Needs (good daylighting, indoor air quality, responsive controls, inclusivity and accessibility); Comfort (visual and thermal comfort, acoustic comfort, appropriate occupant density, functionality of internal space); Well-being (expression and identity, privacy and security, places of social interaction, societal and community benefits).</w:t>
            </w:r>
          </w:p>
          <w:p w14:paraId="7BB9ABF2" w14:textId="7D320FE8" w:rsidR="00B00296" w:rsidRPr="00825FCE" w:rsidRDefault="00113951">
            <w:pPr>
              <w:spacing w:line="276" w:lineRule="auto"/>
              <w:rPr>
                <w:sz w:val="16"/>
                <w:szCs w:val="16"/>
              </w:rPr>
            </w:pPr>
            <w:r w:rsidRPr="00825FCE">
              <w:rPr>
                <w:rFonts w:ascii="Arial" w:eastAsia="Arial" w:hAnsi="Arial" w:cs="Arial"/>
                <w:i/>
                <w:iCs/>
                <w:sz w:val="16"/>
                <w:szCs w:val="16"/>
              </w:rPr>
              <w:t>Optional</w:t>
            </w:r>
            <w:r w:rsidR="00825FCE">
              <w:rPr>
                <w:rFonts w:ascii="Arial" w:eastAsia="Arial" w:hAnsi="Arial" w:cs="Arial"/>
                <w:i/>
                <w:iCs/>
                <w:sz w:val="16"/>
                <w:szCs w:val="16"/>
              </w:rPr>
              <w:t xml:space="preserve">. </w:t>
            </w:r>
            <w:r w:rsidR="00C00738" w:rsidRPr="00825FCE">
              <w:rPr>
                <w:rFonts w:ascii="Arial" w:eastAsia="Arial" w:hAnsi="Arial" w:cs="Arial"/>
                <w:i/>
                <w:iCs/>
                <w:sz w:val="16"/>
                <w:szCs w:val="16"/>
              </w:rPr>
              <w:t>Maximum 300 words.</w:t>
            </w:r>
          </w:p>
        </w:tc>
        <w:tc>
          <w:tcPr>
            <w:tcW w:w="0" w:type="auto"/>
            <w:tcBorders>
              <w:left w:val="single" w:sz="24" w:space="0" w:color="FFFFFF"/>
            </w:tcBorders>
            <w:shd w:val="clear" w:color="auto" w:fill="CCCCCC"/>
            <w:tcMar>
              <w:top w:w="56" w:type="dxa"/>
              <w:left w:w="56" w:type="dxa"/>
              <w:bottom w:w="56" w:type="dxa"/>
              <w:right w:w="56" w:type="dxa"/>
            </w:tcMar>
          </w:tcPr>
          <w:p w14:paraId="1D066A50" w14:textId="77777777" w:rsidR="00B00296" w:rsidRPr="00825FCE" w:rsidRDefault="00B00296">
            <w:pPr>
              <w:widowControl w:val="0"/>
              <w:rPr>
                <w:sz w:val="20"/>
                <w:szCs w:val="20"/>
              </w:rPr>
            </w:pPr>
          </w:p>
        </w:tc>
      </w:tr>
    </w:tbl>
    <w:p w14:paraId="3AD21ACE" w14:textId="77777777" w:rsidR="00B00296" w:rsidRPr="00825FCE" w:rsidRDefault="00B00296">
      <w:pPr>
        <w:shd w:val="clear" w:color="auto" w:fill="FFFFFF"/>
        <w:spacing w:line="276" w:lineRule="auto"/>
        <w:rPr>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493"/>
        <w:gridCol w:w="147"/>
      </w:tblGrid>
      <w:tr w:rsidR="00825FCE" w:rsidRPr="00825FCE" w14:paraId="320229A4" w14:textId="77777777">
        <w:tc>
          <w:tcPr>
            <w:tcW w:w="0" w:type="auto"/>
            <w:tcBorders>
              <w:right w:val="single" w:sz="24" w:space="0" w:color="FFFFFF"/>
            </w:tcBorders>
            <w:tcMar>
              <w:top w:w="56" w:type="dxa"/>
              <w:left w:w="56" w:type="dxa"/>
              <w:bottom w:w="56" w:type="dxa"/>
              <w:right w:w="56" w:type="dxa"/>
            </w:tcMar>
            <w:hideMark/>
          </w:tcPr>
          <w:p w14:paraId="295B188B" w14:textId="77777777" w:rsidR="00B00296" w:rsidRPr="00825FCE" w:rsidRDefault="00C00738">
            <w:pPr>
              <w:spacing w:line="276" w:lineRule="auto"/>
              <w:rPr>
                <w:sz w:val="20"/>
                <w:szCs w:val="20"/>
              </w:rPr>
            </w:pPr>
            <w:r w:rsidRPr="00825FCE">
              <w:rPr>
                <w:rFonts w:ascii="Arial" w:eastAsia="Arial" w:hAnsi="Arial" w:cs="Arial"/>
                <w:b/>
                <w:bCs/>
                <w:sz w:val="20"/>
                <w:szCs w:val="20"/>
              </w:rPr>
              <w:t>6.2. Provide details of health and wellbeing metrics used to assess the building</w:t>
            </w:r>
          </w:p>
          <w:p w14:paraId="26C95FD1" w14:textId="77777777" w:rsidR="00B00296" w:rsidRPr="00825FCE" w:rsidRDefault="00C00738">
            <w:pPr>
              <w:spacing w:line="276" w:lineRule="auto"/>
              <w:rPr>
                <w:sz w:val="16"/>
                <w:szCs w:val="16"/>
              </w:rPr>
            </w:pPr>
            <w:r w:rsidRPr="00825FCE">
              <w:rPr>
                <w:rFonts w:ascii="Arial" w:eastAsia="Arial" w:hAnsi="Arial" w:cs="Arial"/>
                <w:sz w:val="16"/>
                <w:szCs w:val="16"/>
              </w:rPr>
              <w:t>E.g. Well-building Standard score, average daylight factor, indoor air quality monitoring results.</w:t>
            </w:r>
          </w:p>
          <w:p w14:paraId="166DAE2B" w14:textId="632F8209" w:rsidR="00B00296" w:rsidRPr="00825FCE" w:rsidRDefault="00825FCE">
            <w:pPr>
              <w:spacing w:line="276" w:lineRule="auto"/>
              <w:rPr>
                <w:sz w:val="16"/>
                <w:szCs w:val="16"/>
              </w:rPr>
            </w:pPr>
            <w:r>
              <w:rPr>
                <w:rFonts w:ascii="Arial" w:eastAsia="Arial" w:hAnsi="Arial" w:cs="Arial"/>
                <w:i/>
                <w:iCs/>
                <w:sz w:val="16"/>
                <w:szCs w:val="16"/>
              </w:rPr>
              <w:t xml:space="preserve">Optional. </w:t>
            </w:r>
            <w:r w:rsidR="00C00738" w:rsidRPr="00825FCE">
              <w:rPr>
                <w:rFonts w:ascii="Arial" w:eastAsia="Arial" w:hAnsi="Arial" w:cs="Arial"/>
                <w:i/>
                <w:iCs/>
                <w:sz w:val="16"/>
                <w:szCs w:val="16"/>
              </w:rPr>
              <w:t>Maximum 100 words.</w:t>
            </w:r>
          </w:p>
        </w:tc>
        <w:tc>
          <w:tcPr>
            <w:tcW w:w="0" w:type="auto"/>
            <w:tcBorders>
              <w:left w:val="single" w:sz="24" w:space="0" w:color="FFFFFF"/>
            </w:tcBorders>
            <w:shd w:val="clear" w:color="auto" w:fill="EFEFEF"/>
            <w:tcMar>
              <w:top w:w="56" w:type="dxa"/>
              <w:left w:w="56" w:type="dxa"/>
              <w:bottom w:w="56" w:type="dxa"/>
              <w:right w:w="56" w:type="dxa"/>
            </w:tcMar>
          </w:tcPr>
          <w:p w14:paraId="08BF67EA" w14:textId="77777777" w:rsidR="00B00296" w:rsidRPr="00825FCE" w:rsidRDefault="00B00296">
            <w:pPr>
              <w:widowControl w:val="0"/>
              <w:rPr>
                <w:sz w:val="20"/>
                <w:szCs w:val="20"/>
              </w:rPr>
            </w:pPr>
          </w:p>
        </w:tc>
      </w:tr>
    </w:tbl>
    <w:p w14:paraId="180443CF" w14:textId="77777777" w:rsidR="00B00296" w:rsidRPr="00825FCE" w:rsidRDefault="00B00296">
      <w:pPr>
        <w:shd w:val="clear" w:color="auto" w:fill="FFFFFF"/>
        <w:spacing w:line="276" w:lineRule="auto"/>
        <w:rPr>
          <w:sz w:val="20"/>
          <w:szCs w:val="20"/>
        </w:rPr>
      </w:pPr>
    </w:p>
    <w:p w14:paraId="76AA1DC2" w14:textId="77777777" w:rsidR="00B00296" w:rsidRPr="00825FCE" w:rsidRDefault="00C00738">
      <w:pPr>
        <w:pStyle w:val="Heading1"/>
        <w:keepLines/>
        <w:shd w:val="clear" w:color="auto" w:fill="FFFFFF"/>
        <w:spacing w:before="400" w:after="0" w:line="274" w:lineRule="auto"/>
        <w:rPr>
          <w:sz w:val="36"/>
          <w:szCs w:val="36"/>
        </w:rPr>
      </w:pPr>
      <w:bookmarkStart w:id="9" w:name="_3lwjm0vfl6up"/>
      <w:bookmarkEnd w:id="9"/>
      <w:r w:rsidRPr="00825FCE">
        <w:rPr>
          <w:rFonts w:ascii="Arial" w:eastAsia="Arial" w:hAnsi="Arial" w:cs="Arial"/>
          <w:sz w:val="36"/>
          <w:szCs w:val="36"/>
        </w:rPr>
        <w:t>7. Verification and Benchmarking</w:t>
      </w:r>
    </w:p>
    <w:p w14:paraId="77449934" w14:textId="77777777" w:rsidR="00B00296" w:rsidRPr="00825FCE" w:rsidRDefault="00B00296">
      <w:pPr>
        <w:shd w:val="clear" w:color="auto" w:fill="FFFFFF"/>
        <w:spacing w:line="276" w:lineRule="auto"/>
        <w:rPr>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22"/>
        <w:gridCol w:w="118"/>
      </w:tblGrid>
      <w:tr w:rsidR="00825FCE" w:rsidRPr="00825FCE" w14:paraId="50DDB105" w14:textId="77777777">
        <w:tc>
          <w:tcPr>
            <w:tcW w:w="0" w:type="auto"/>
            <w:tcBorders>
              <w:right w:val="single" w:sz="24" w:space="0" w:color="FFFFFF"/>
            </w:tcBorders>
            <w:tcMar>
              <w:top w:w="56" w:type="dxa"/>
              <w:left w:w="56" w:type="dxa"/>
              <w:bottom w:w="56" w:type="dxa"/>
              <w:right w:w="56" w:type="dxa"/>
            </w:tcMar>
            <w:hideMark/>
          </w:tcPr>
          <w:p w14:paraId="1DB6584E" w14:textId="77777777" w:rsidR="00B00296" w:rsidRPr="00825FCE" w:rsidRDefault="00C00738">
            <w:pPr>
              <w:spacing w:line="276" w:lineRule="auto"/>
              <w:rPr>
                <w:sz w:val="20"/>
                <w:szCs w:val="20"/>
              </w:rPr>
            </w:pPr>
            <w:r w:rsidRPr="00825FCE">
              <w:rPr>
                <w:rFonts w:ascii="Arial" w:eastAsia="Arial" w:hAnsi="Arial" w:cs="Arial"/>
                <w:b/>
                <w:bCs/>
                <w:sz w:val="20"/>
                <w:szCs w:val="20"/>
              </w:rPr>
              <w:t>7.1. What assessment methods, certification standards, or relevant benchmarks for buildings of this type are you using to assess the sustainable performance of this building?</w:t>
            </w:r>
          </w:p>
          <w:p w14:paraId="776657EA" w14:textId="098C7A3C" w:rsidR="00B00296" w:rsidRPr="00825FCE" w:rsidRDefault="00C00738">
            <w:pPr>
              <w:shd w:val="clear" w:color="auto" w:fill="FFFFFF"/>
              <w:spacing w:line="276" w:lineRule="auto"/>
              <w:rPr>
                <w:sz w:val="16"/>
                <w:szCs w:val="16"/>
              </w:rPr>
            </w:pPr>
            <w:r w:rsidRPr="00825FCE">
              <w:rPr>
                <w:rFonts w:ascii="Arial" w:eastAsia="Arial" w:hAnsi="Arial" w:cs="Arial"/>
                <w:i/>
                <w:iCs/>
                <w:color w:val="FF0000"/>
                <w:sz w:val="16"/>
                <w:szCs w:val="16"/>
              </w:rPr>
              <w:t>Mandatory</w:t>
            </w:r>
            <w:r w:rsidR="00113951" w:rsidRPr="00825FCE">
              <w:rPr>
                <w:rFonts w:ascii="Arial" w:eastAsia="Arial" w:hAnsi="Arial" w:cs="Arial"/>
                <w:i/>
                <w:iCs/>
                <w:color w:val="FF0000"/>
                <w:sz w:val="16"/>
                <w:szCs w:val="16"/>
              </w:rPr>
              <w:t xml:space="preserve"> for projects over £1m in value</w:t>
            </w:r>
            <w:r w:rsidR="00825FCE">
              <w:rPr>
                <w:rFonts w:ascii="Arial" w:eastAsia="Arial" w:hAnsi="Arial" w:cs="Arial"/>
                <w:i/>
                <w:iCs/>
                <w:color w:val="FF0000"/>
                <w:sz w:val="16"/>
                <w:szCs w:val="16"/>
              </w:rPr>
              <w:t xml:space="preserve">. </w:t>
            </w:r>
            <w:r w:rsidRPr="00825FCE">
              <w:rPr>
                <w:rFonts w:ascii="Arial" w:eastAsia="Arial" w:hAnsi="Arial" w:cs="Arial"/>
                <w:i/>
                <w:iCs/>
                <w:color w:val="FF0000"/>
                <w:sz w:val="16"/>
                <w:szCs w:val="16"/>
              </w:rPr>
              <w:t>Maximum 300 words.</w:t>
            </w:r>
          </w:p>
        </w:tc>
        <w:tc>
          <w:tcPr>
            <w:tcW w:w="0" w:type="auto"/>
            <w:tcBorders>
              <w:left w:val="single" w:sz="24" w:space="0" w:color="FFFFFF"/>
            </w:tcBorders>
            <w:shd w:val="clear" w:color="auto" w:fill="CCCCCC"/>
            <w:tcMar>
              <w:top w:w="56" w:type="dxa"/>
              <w:left w:w="56" w:type="dxa"/>
              <w:bottom w:w="56" w:type="dxa"/>
              <w:right w:w="56" w:type="dxa"/>
            </w:tcMar>
          </w:tcPr>
          <w:p w14:paraId="2C4792F6" w14:textId="47351AE4" w:rsidR="00B00296" w:rsidRPr="00825FCE" w:rsidRDefault="00B00296">
            <w:pPr>
              <w:widowControl w:val="0"/>
              <w:rPr>
                <w:sz w:val="20"/>
                <w:szCs w:val="20"/>
              </w:rPr>
            </w:pPr>
          </w:p>
        </w:tc>
      </w:tr>
    </w:tbl>
    <w:p w14:paraId="63DCFBDC" w14:textId="77777777" w:rsidR="00B00296" w:rsidRPr="00825FCE" w:rsidRDefault="00B00296">
      <w:pPr>
        <w:shd w:val="clear" w:color="auto" w:fill="FFFFFF"/>
        <w:spacing w:line="276" w:lineRule="auto"/>
        <w:rPr>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22"/>
        <w:gridCol w:w="118"/>
      </w:tblGrid>
      <w:tr w:rsidR="00825FCE" w:rsidRPr="00825FCE" w14:paraId="017CD536" w14:textId="77777777">
        <w:tc>
          <w:tcPr>
            <w:tcW w:w="0" w:type="auto"/>
            <w:tcBorders>
              <w:right w:val="single" w:sz="24" w:space="0" w:color="FFFFFF"/>
            </w:tcBorders>
            <w:tcMar>
              <w:top w:w="56" w:type="dxa"/>
              <w:left w:w="56" w:type="dxa"/>
              <w:bottom w:w="56" w:type="dxa"/>
              <w:right w:w="56" w:type="dxa"/>
            </w:tcMar>
            <w:hideMark/>
          </w:tcPr>
          <w:p w14:paraId="2FB7081B" w14:textId="77777777" w:rsidR="00B00296" w:rsidRPr="00825FCE" w:rsidRDefault="00C00738">
            <w:pPr>
              <w:spacing w:line="276" w:lineRule="auto"/>
              <w:rPr>
                <w:sz w:val="20"/>
                <w:szCs w:val="20"/>
              </w:rPr>
            </w:pPr>
            <w:r w:rsidRPr="00825FCE">
              <w:rPr>
                <w:rFonts w:ascii="Arial" w:eastAsia="Arial" w:hAnsi="Arial" w:cs="Arial"/>
                <w:b/>
                <w:bCs/>
                <w:sz w:val="20"/>
                <w:szCs w:val="20"/>
              </w:rPr>
              <w:t>7.2. What procedures have been used to ensure targeted performance is met, and how they contributed to achieving the teams intended building performance?</w:t>
            </w:r>
          </w:p>
          <w:p w14:paraId="1BBEBDD7" w14:textId="77777777" w:rsidR="00B00296" w:rsidRPr="00825FCE" w:rsidRDefault="00C00738">
            <w:pPr>
              <w:spacing w:line="276" w:lineRule="auto"/>
              <w:rPr>
                <w:sz w:val="16"/>
                <w:szCs w:val="16"/>
              </w:rPr>
            </w:pPr>
            <w:proofErr w:type="spellStart"/>
            <w:r w:rsidRPr="00825FCE">
              <w:rPr>
                <w:rFonts w:ascii="Arial" w:eastAsia="Arial" w:hAnsi="Arial" w:cs="Arial"/>
                <w:sz w:val="16"/>
                <w:szCs w:val="16"/>
              </w:rPr>
              <w:t>Eg.</w:t>
            </w:r>
            <w:proofErr w:type="spellEnd"/>
            <w:r w:rsidRPr="00825FCE">
              <w:rPr>
                <w:rFonts w:ascii="Arial" w:eastAsia="Arial" w:hAnsi="Arial" w:cs="Arial"/>
                <w:sz w:val="16"/>
                <w:szCs w:val="16"/>
              </w:rPr>
              <w:t xml:space="preserve"> Robust handover strategy, procurement route, Soft Landings, maintenance strategy, commissioning, follow-up commissioning (1 year on), occupant education, building energy monitoring. </w:t>
            </w:r>
          </w:p>
          <w:p w14:paraId="7F85A643" w14:textId="77777777" w:rsidR="00B00296" w:rsidRPr="00825FCE" w:rsidRDefault="00C00738">
            <w:pPr>
              <w:shd w:val="clear" w:color="auto" w:fill="FFFFFF"/>
              <w:spacing w:line="276" w:lineRule="auto"/>
              <w:rPr>
                <w:sz w:val="16"/>
                <w:szCs w:val="16"/>
              </w:rPr>
            </w:pPr>
            <w:r w:rsidRPr="00825FCE">
              <w:rPr>
                <w:rFonts w:ascii="Arial" w:eastAsia="Arial" w:hAnsi="Arial" w:cs="Arial"/>
                <w:i/>
                <w:iCs/>
                <w:color w:val="FF0000"/>
                <w:sz w:val="16"/>
                <w:szCs w:val="16"/>
              </w:rPr>
              <w:t>Mandatory</w:t>
            </w:r>
            <w:r w:rsidR="00113951" w:rsidRPr="00825FCE">
              <w:rPr>
                <w:rFonts w:ascii="Arial" w:eastAsia="Arial" w:hAnsi="Arial" w:cs="Arial"/>
                <w:i/>
                <w:iCs/>
                <w:color w:val="FF0000"/>
                <w:sz w:val="16"/>
                <w:szCs w:val="16"/>
              </w:rPr>
              <w:t xml:space="preserve"> for projects over £1m in value</w:t>
            </w:r>
            <w:r w:rsidRPr="00825FCE">
              <w:rPr>
                <w:rFonts w:ascii="Arial" w:eastAsia="Arial" w:hAnsi="Arial" w:cs="Arial"/>
                <w:i/>
                <w:iCs/>
                <w:color w:val="FF0000"/>
                <w:sz w:val="16"/>
                <w:szCs w:val="16"/>
              </w:rPr>
              <w:t>.  Maximum 300 words.</w:t>
            </w:r>
          </w:p>
        </w:tc>
        <w:tc>
          <w:tcPr>
            <w:tcW w:w="0" w:type="auto"/>
            <w:tcBorders>
              <w:left w:val="single" w:sz="24" w:space="0" w:color="FFFFFF"/>
            </w:tcBorders>
            <w:shd w:val="clear" w:color="auto" w:fill="CCCCCC"/>
            <w:tcMar>
              <w:top w:w="56" w:type="dxa"/>
              <w:left w:w="56" w:type="dxa"/>
              <w:bottom w:w="56" w:type="dxa"/>
              <w:right w:w="56" w:type="dxa"/>
            </w:tcMar>
          </w:tcPr>
          <w:p w14:paraId="45484B48" w14:textId="77777777" w:rsidR="00B00296" w:rsidRPr="00825FCE" w:rsidRDefault="00B00296">
            <w:pPr>
              <w:widowControl w:val="0"/>
              <w:rPr>
                <w:sz w:val="20"/>
                <w:szCs w:val="20"/>
              </w:rPr>
            </w:pPr>
          </w:p>
        </w:tc>
      </w:tr>
    </w:tbl>
    <w:p w14:paraId="2D0C3A1B" w14:textId="77777777" w:rsidR="00B00296" w:rsidRPr="00825FCE" w:rsidRDefault="00B00296">
      <w:pPr>
        <w:shd w:val="clear" w:color="auto" w:fill="FFFFFF"/>
        <w:spacing w:line="276" w:lineRule="auto"/>
        <w:rPr>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22"/>
        <w:gridCol w:w="118"/>
      </w:tblGrid>
      <w:tr w:rsidR="00825FCE" w:rsidRPr="00825FCE" w14:paraId="782428E7" w14:textId="77777777">
        <w:tc>
          <w:tcPr>
            <w:tcW w:w="0" w:type="auto"/>
            <w:tcBorders>
              <w:right w:val="single" w:sz="24" w:space="0" w:color="FFFFFF"/>
            </w:tcBorders>
            <w:tcMar>
              <w:top w:w="56" w:type="dxa"/>
              <w:left w:w="56" w:type="dxa"/>
              <w:bottom w:w="56" w:type="dxa"/>
              <w:right w:w="56" w:type="dxa"/>
            </w:tcMar>
            <w:hideMark/>
          </w:tcPr>
          <w:p w14:paraId="491DEE35" w14:textId="77777777" w:rsidR="00B00296" w:rsidRPr="00825FCE" w:rsidRDefault="00C00738">
            <w:pPr>
              <w:spacing w:line="276" w:lineRule="auto"/>
              <w:rPr>
                <w:sz w:val="20"/>
                <w:szCs w:val="20"/>
              </w:rPr>
            </w:pPr>
            <w:r w:rsidRPr="00825FCE">
              <w:rPr>
                <w:rFonts w:ascii="Arial" w:eastAsia="Arial" w:hAnsi="Arial" w:cs="Arial"/>
                <w:b/>
                <w:bCs/>
                <w:sz w:val="20"/>
                <w:szCs w:val="20"/>
              </w:rPr>
              <w:t>7.3. Have you carried out post occupancy evaluation (POE) to see whether the building is performing as intended?</w:t>
            </w:r>
          </w:p>
          <w:p w14:paraId="1C4848C7" w14:textId="36518A34" w:rsidR="00B00296" w:rsidRPr="00825FCE" w:rsidRDefault="00C00738">
            <w:pPr>
              <w:spacing w:line="276" w:lineRule="auto"/>
              <w:rPr>
                <w:sz w:val="16"/>
                <w:szCs w:val="16"/>
              </w:rPr>
            </w:pPr>
            <w:r w:rsidRPr="00825FCE">
              <w:rPr>
                <w:rFonts w:ascii="Arial" w:eastAsia="Arial" w:hAnsi="Arial" w:cs="Arial"/>
                <w:sz w:val="16"/>
                <w:szCs w:val="16"/>
              </w:rPr>
              <w:t xml:space="preserve">If so, how have you collected user feedback, what have you learnt, and what impact has it had on the operation and performance of the </w:t>
            </w:r>
            <w:r w:rsidR="00825FCE">
              <w:rPr>
                <w:rFonts w:ascii="Arial" w:eastAsia="Arial" w:hAnsi="Arial" w:cs="Arial"/>
                <w:sz w:val="16"/>
                <w:szCs w:val="16"/>
              </w:rPr>
              <w:t xml:space="preserve">building? </w:t>
            </w:r>
            <w:r w:rsidRPr="00825FCE">
              <w:rPr>
                <w:rFonts w:ascii="Arial" w:eastAsia="Arial" w:hAnsi="Arial" w:cs="Arial"/>
                <w:sz w:val="16"/>
                <w:szCs w:val="16"/>
              </w:rPr>
              <w:t>If not, do you intend to?</w:t>
            </w:r>
          </w:p>
          <w:p w14:paraId="1C1CAA1A" w14:textId="2B5DB1FA" w:rsidR="00B00296" w:rsidRPr="00825FCE" w:rsidRDefault="00113951">
            <w:pPr>
              <w:shd w:val="clear" w:color="auto" w:fill="FFFFFF"/>
              <w:spacing w:line="276" w:lineRule="auto"/>
              <w:rPr>
                <w:sz w:val="16"/>
                <w:szCs w:val="16"/>
              </w:rPr>
            </w:pPr>
            <w:r w:rsidRPr="00825FCE">
              <w:rPr>
                <w:rFonts w:ascii="Arial" w:eastAsia="Arial" w:hAnsi="Arial" w:cs="Arial"/>
                <w:i/>
                <w:iCs/>
                <w:color w:val="FF0000"/>
                <w:sz w:val="16"/>
                <w:szCs w:val="16"/>
              </w:rPr>
              <w:t>Mandatory for projects over £1m in value</w:t>
            </w:r>
            <w:r w:rsidR="00825FCE" w:rsidRPr="00825FCE">
              <w:rPr>
                <w:rFonts w:ascii="Arial" w:eastAsia="Arial" w:hAnsi="Arial" w:cs="Arial"/>
                <w:i/>
                <w:iCs/>
                <w:color w:val="FF0000"/>
                <w:sz w:val="16"/>
                <w:szCs w:val="16"/>
              </w:rPr>
              <w:t xml:space="preserve">. </w:t>
            </w:r>
            <w:r w:rsidR="00C00738" w:rsidRPr="00825FCE">
              <w:rPr>
                <w:rFonts w:ascii="Arial" w:eastAsia="Arial" w:hAnsi="Arial" w:cs="Arial"/>
                <w:i/>
                <w:iCs/>
                <w:color w:val="FF0000"/>
                <w:sz w:val="16"/>
                <w:szCs w:val="16"/>
              </w:rPr>
              <w:t>Maximum 300 words.</w:t>
            </w:r>
          </w:p>
        </w:tc>
        <w:tc>
          <w:tcPr>
            <w:tcW w:w="0" w:type="auto"/>
            <w:tcBorders>
              <w:left w:val="single" w:sz="24" w:space="0" w:color="FFFFFF"/>
            </w:tcBorders>
            <w:shd w:val="clear" w:color="auto" w:fill="CCCCCC"/>
            <w:tcMar>
              <w:top w:w="56" w:type="dxa"/>
              <w:left w:w="56" w:type="dxa"/>
              <w:bottom w:w="56" w:type="dxa"/>
              <w:right w:w="56" w:type="dxa"/>
            </w:tcMar>
          </w:tcPr>
          <w:p w14:paraId="12B65694" w14:textId="77777777" w:rsidR="00B00296" w:rsidRPr="00825FCE" w:rsidRDefault="00B00296">
            <w:pPr>
              <w:widowControl w:val="0"/>
              <w:rPr>
                <w:sz w:val="20"/>
                <w:szCs w:val="20"/>
              </w:rPr>
            </w:pPr>
          </w:p>
        </w:tc>
      </w:tr>
    </w:tbl>
    <w:p w14:paraId="1E422E84" w14:textId="77777777" w:rsidR="00B00296" w:rsidRPr="00825FCE" w:rsidRDefault="00B00296">
      <w:pPr>
        <w:shd w:val="clear" w:color="auto" w:fill="FFFFFF"/>
        <w:spacing w:line="276" w:lineRule="auto"/>
        <w:rPr>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22"/>
        <w:gridCol w:w="118"/>
      </w:tblGrid>
      <w:tr w:rsidR="00825FCE" w:rsidRPr="00825FCE" w14:paraId="4C94F460" w14:textId="77777777">
        <w:tc>
          <w:tcPr>
            <w:tcW w:w="0" w:type="auto"/>
            <w:tcBorders>
              <w:right w:val="single" w:sz="24" w:space="0" w:color="FFFFFF"/>
            </w:tcBorders>
            <w:tcMar>
              <w:top w:w="56" w:type="dxa"/>
              <w:left w:w="56" w:type="dxa"/>
              <w:bottom w:w="56" w:type="dxa"/>
              <w:right w:w="56" w:type="dxa"/>
            </w:tcMar>
            <w:hideMark/>
          </w:tcPr>
          <w:p w14:paraId="6BFF3686" w14:textId="77777777" w:rsidR="00B00296" w:rsidRPr="00825FCE" w:rsidRDefault="00C00738">
            <w:pPr>
              <w:rPr>
                <w:sz w:val="20"/>
                <w:szCs w:val="20"/>
              </w:rPr>
            </w:pPr>
            <w:r w:rsidRPr="00825FCE">
              <w:rPr>
                <w:rFonts w:ascii="Arial" w:eastAsia="Arial" w:hAnsi="Arial" w:cs="Arial"/>
                <w:b/>
                <w:bCs/>
                <w:sz w:val="20"/>
                <w:szCs w:val="20"/>
              </w:rPr>
              <w:t>7.4. Have you or do you intend to freely disseminate / publishing of information on the building performance?</w:t>
            </w:r>
          </w:p>
          <w:p w14:paraId="38DB91D7" w14:textId="77777777" w:rsidR="00B00296" w:rsidRPr="00825FCE" w:rsidRDefault="00C00738">
            <w:pPr>
              <w:shd w:val="clear" w:color="auto" w:fill="FFFFFF"/>
              <w:spacing w:line="276" w:lineRule="auto"/>
              <w:rPr>
                <w:sz w:val="16"/>
                <w:szCs w:val="16"/>
              </w:rPr>
            </w:pPr>
            <w:r w:rsidRPr="00825FCE">
              <w:rPr>
                <w:rFonts w:ascii="Arial" w:eastAsia="Arial" w:hAnsi="Arial" w:cs="Arial"/>
                <w:sz w:val="16"/>
                <w:szCs w:val="16"/>
              </w:rPr>
              <w:t>If so, please provide links to the published information.</w:t>
            </w:r>
          </w:p>
          <w:p w14:paraId="5A76B2F4" w14:textId="508EA99D" w:rsidR="00B00296" w:rsidRPr="00825FCE" w:rsidRDefault="00113951">
            <w:pPr>
              <w:shd w:val="clear" w:color="auto" w:fill="FFFFFF"/>
              <w:spacing w:line="276" w:lineRule="auto"/>
              <w:rPr>
                <w:rFonts w:ascii="Arial" w:eastAsia="Arial" w:hAnsi="Arial" w:cs="Arial"/>
                <w:i/>
                <w:iCs/>
                <w:sz w:val="16"/>
                <w:szCs w:val="16"/>
              </w:rPr>
            </w:pPr>
            <w:r w:rsidRPr="00825FCE">
              <w:rPr>
                <w:rFonts w:ascii="Arial" w:eastAsia="Arial" w:hAnsi="Arial" w:cs="Arial"/>
                <w:i/>
                <w:iCs/>
                <w:color w:val="FF0000"/>
                <w:sz w:val="16"/>
                <w:szCs w:val="16"/>
              </w:rPr>
              <w:t>Mandatory for projects over £1m in value</w:t>
            </w:r>
            <w:r w:rsidR="00825FCE" w:rsidRPr="00825FCE">
              <w:rPr>
                <w:rFonts w:ascii="Arial" w:eastAsia="Arial" w:hAnsi="Arial" w:cs="Arial"/>
                <w:i/>
                <w:iCs/>
                <w:color w:val="FF0000"/>
                <w:sz w:val="16"/>
                <w:szCs w:val="16"/>
              </w:rPr>
              <w:t xml:space="preserve">. </w:t>
            </w:r>
            <w:r w:rsidR="00C00738" w:rsidRPr="00825FCE">
              <w:rPr>
                <w:rFonts w:ascii="Arial" w:eastAsia="Arial" w:hAnsi="Arial" w:cs="Arial"/>
                <w:i/>
                <w:iCs/>
                <w:color w:val="FF0000"/>
                <w:sz w:val="16"/>
                <w:szCs w:val="16"/>
              </w:rPr>
              <w:t>Maximum 100 words.</w:t>
            </w:r>
          </w:p>
        </w:tc>
        <w:tc>
          <w:tcPr>
            <w:tcW w:w="0" w:type="auto"/>
            <w:tcBorders>
              <w:left w:val="single" w:sz="24" w:space="0" w:color="FFFFFF"/>
            </w:tcBorders>
            <w:shd w:val="clear" w:color="auto" w:fill="CCCCCC"/>
            <w:tcMar>
              <w:top w:w="56" w:type="dxa"/>
              <w:left w:w="56" w:type="dxa"/>
              <w:bottom w:w="56" w:type="dxa"/>
              <w:right w:w="56" w:type="dxa"/>
            </w:tcMar>
          </w:tcPr>
          <w:p w14:paraId="16BC3048" w14:textId="77777777" w:rsidR="00B00296" w:rsidRPr="00825FCE" w:rsidRDefault="00B00296">
            <w:pPr>
              <w:widowControl w:val="0"/>
              <w:rPr>
                <w:sz w:val="20"/>
                <w:szCs w:val="20"/>
              </w:rPr>
            </w:pPr>
          </w:p>
        </w:tc>
      </w:tr>
    </w:tbl>
    <w:p w14:paraId="096FE5E3" w14:textId="77777777" w:rsidR="00B00296" w:rsidRPr="00825FCE" w:rsidRDefault="00B00296">
      <w:pPr>
        <w:shd w:val="clear" w:color="auto" w:fill="FFFFFF"/>
        <w:spacing w:line="276" w:lineRule="auto"/>
        <w:rPr>
          <w:sz w:val="20"/>
          <w:szCs w:val="20"/>
        </w:rPr>
      </w:pPr>
    </w:p>
    <w:p w14:paraId="24D2F53B" w14:textId="77777777" w:rsidR="00B00296" w:rsidRPr="00825FCE" w:rsidRDefault="00C00738">
      <w:pPr>
        <w:pStyle w:val="Heading1"/>
        <w:keepLines/>
        <w:shd w:val="clear" w:color="auto" w:fill="FFFFFF"/>
        <w:spacing w:before="400" w:after="0" w:line="274" w:lineRule="auto"/>
        <w:rPr>
          <w:sz w:val="36"/>
          <w:szCs w:val="36"/>
        </w:rPr>
      </w:pPr>
      <w:bookmarkStart w:id="10" w:name="_ttypwpngbn4k"/>
      <w:bookmarkEnd w:id="10"/>
      <w:r w:rsidRPr="00825FCE">
        <w:rPr>
          <w:rFonts w:ascii="Arial" w:eastAsia="Arial" w:hAnsi="Arial" w:cs="Arial"/>
          <w:sz w:val="36"/>
          <w:szCs w:val="36"/>
        </w:rPr>
        <w:t>8. Further Information</w:t>
      </w:r>
    </w:p>
    <w:p w14:paraId="4C16A203" w14:textId="77777777" w:rsidR="00B00296" w:rsidRPr="00825FCE" w:rsidRDefault="00B00296">
      <w:pPr>
        <w:shd w:val="clear" w:color="auto" w:fill="FFFFFF"/>
        <w:spacing w:line="276" w:lineRule="auto"/>
        <w:rPr>
          <w:sz w:val="20"/>
          <w:szCs w:val="20"/>
        </w:rPr>
      </w:pPr>
    </w:p>
    <w:tbl>
      <w:tblPr>
        <w:tblW w:w="9640" w:type="dxa"/>
        <w:tblInd w:w="86" w:type="dxa"/>
        <w:tblBorders>
          <w:top w:val="single" w:sz="24" w:space="0" w:color="FFFFFF"/>
          <w:left w:val="single" w:sz="24" w:space="0" w:color="FFFFFF"/>
          <w:bottom w:val="single" w:sz="24" w:space="0" w:color="FFFFFF"/>
          <w:right w:val="single" w:sz="24" w:space="0" w:color="FFFFFF"/>
        </w:tblBorders>
        <w:tblCellMar>
          <w:left w:w="0" w:type="dxa"/>
          <w:right w:w="0" w:type="dxa"/>
        </w:tblCellMar>
        <w:tblLook w:val="04A0" w:firstRow="1" w:lastRow="0" w:firstColumn="1" w:lastColumn="0" w:noHBand="0" w:noVBand="1"/>
      </w:tblPr>
      <w:tblGrid>
        <w:gridCol w:w="9522"/>
        <w:gridCol w:w="118"/>
      </w:tblGrid>
      <w:tr w:rsidR="00825FCE" w:rsidRPr="00825FCE" w14:paraId="3DFF74C6" w14:textId="77777777">
        <w:tc>
          <w:tcPr>
            <w:tcW w:w="0" w:type="auto"/>
            <w:tcBorders>
              <w:right w:val="single" w:sz="24" w:space="0" w:color="FFFFFF"/>
            </w:tcBorders>
            <w:tcMar>
              <w:top w:w="56" w:type="dxa"/>
              <w:left w:w="56" w:type="dxa"/>
              <w:bottom w:w="56" w:type="dxa"/>
              <w:right w:w="56" w:type="dxa"/>
            </w:tcMar>
            <w:hideMark/>
          </w:tcPr>
          <w:p w14:paraId="1B52352B" w14:textId="77777777" w:rsidR="00B00296" w:rsidRPr="00825FCE" w:rsidRDefault="00C00738">
            <w:pPr>
              <w:shd w:val="clear" w:color="auto" w:fill="FFFFFF"/>
              <w:spacing w:line="276" w:lineRule="auto"/>
              <w:rPr>
                <w:sz w:val="20"/>
                <w:szCs w:val="20"/>
              </w:rPr>
            </w:pPr>
            <w:r w:rsidRPr="00825FCE">
              <w:rPr>
                <w:rFonts w:ascii="Arial" w:eastAsia="Arial" w:hAnsi="Arial" w:cs="Arial"/>
                <w:b/>
                <w:bCs/>
                <w:sz w:val="20"/>
                <w:szCs w:val="20"/>
              </w:rPr>
              <w:t>8.1. Is there anything else you would like to tell us about your project and its environment and social impact?</w:t>
            </w:r>
          </w:p>
          <w:p w14:paraId="3BCE7190" w14:textId="09445ED7" w:rsidR="00B00296" w:rsidRPr="00825FCE" w:rsidRDefault="00825FCE">
            <w:pPr>
              <w:spacing w:line="276" w:lineRule="auto"/>
              <w:rPr>
                <w:sz w:val="16"/>
                <w:szCs w:val="16"/>
              </w:rPr>
            </w:pPr>
            <w:r>
              <w:rPr>
                <w:rFonts w:ascii="Arial" w:eastAsia="Arial" w:hAnsi="Arial" w:cs="Arial"/>
                <w:i/>
                <w:iCs/>
                <w:sz w:val="16"/>
                <w:szCs w:val="16"/>
              </w:rPr>
              <w:t xml:space="preserve">Optional. </w:t>
            </w:r>
            <w:r w:rsidR="00C00738" w:rsidRPr="00825FCE">
              <w:rPr>
                <w:rFonts w:ascii="Arial" w:eastAsia="Arial" w:hAnsi="Arial" w:cs="Arial"/>
                <w:i/>
                <w:iCs/>
                <w:sz w:val="16"/>
                <w:szCs w:val="16"/>
              </w:rPr>
              <w:t>Maximum 150 words.</w:t>
            </w:r>
          </w:p>
        </w:tc>
        <w:tc>
          <w:tcPr>
            <w:tcW w:w="0" w:type="auto"/>
            <w:tcBorders>
              <w:left w:val="single" w:sz="24" w:space="0" w:color="FFFFFF"/>
            </w:tcBorders>
            <w:shd w:val="clear" w:color="auto" w:fill="EFEFEF"/>
            <w:tcMar>
              <w:top w:w="56" w:type="dxa"/>
              <w:left w:w="56" w:type="dxa"/>
              <w:bottom w:w="56" w:type="dxa"/>
              <w:right w:w="56" w:type="dxa"/>
            </w:tcMar>
          </w:tcPr>
          <w:p w14:paraId="79E76AF7" w14:textId="77777777" w:rsidR="00B00296" w:rsidRPr="00825FCE" w:rsidRDefault="00B00296">
            <w:pPr>
              <w:widowControl w:val="0"/>
              <w:rPr>
                <w:sz w:val="20"/>
                <w:szCs w:val="20"/>
              </w:rPr>
            </w:pPr>
          </w:p>
        </w:tc>
      </w:tr>
    </w:tbl>
    <w:p w14:paraId="0C2FB144" w14:textId="77777777" w:rsidR="00B00296" w:rsidRPr="00825FCE" w:rsidRDefault="00B00296">
      <w:pPr>
        <w:shd w:val="clear" w:color="auto" w:fill="FFFFFF"/>
        <w:spacing w:line="276" w:lineRule="auto"/>
        <w:rPr>
          <w:sz w:val="20"/>
          <w:szCs w:val="20"/>
        </w:rPr>
      </w:pPr>
    </w:p>
    <w:sectPr w:rsidR="00B00296" w:rsidRPr="00825FCE">
      <w:headerReference w:type="default" r:id="rId6"/>
      <w:footerReference w:type="default" r:id="rId7"/>
      <w:pgSz w:w="11906" w:h="16838"/>
      <w:pgMar w:top="1133" w:right="1133" w:bottom="1417"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6FA1" w14:textId="77777777" w:rsidR="00C97428" w:rsidRDefault="00C00738">
      <w:r>
        <w:separator/>
      </w:r>
    </w:p>
  </w:endnote>
  <w:endnote w:type="continuationSeparator" w:id="0">
    <w:p w14:paraId="3DC601B9" w14:textId="77777777" w:rsidR="00C97428" w:rsidRDefault="00C0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B153" w14:textId="77777777" w:rsidR="00B00296" w:rsidRDefault="00B00296">
    <w:pPr>
      <w:spacing w:line="276" w:lineRule="auto"/>
      <w:rPr>
        <w:sz w:val="16"/>
        <w:szCs w:val="16"/>
      </w:rPr>
    </w:pPr>
  </w:p>
  <w:p w14:paraId="731FB243" w14:textId="77777777" w:rsidR="00B00296" w:rsidRDefault="00C00738">
    <w:pPr>
      <w:spacing w:line="276" w:lineRule="auto"/>
      <w:rPr>
        <w:sz w:val="16"/>
        <w:szCs w:val="16"/>
      </w:rPr>
    </w:pPr>
    <w:r>
      <w:rPr>
        <w:rFonts w:ascii="Arial" w:eastAsia="Arial" w:hAnsi="Arial" w:cs="Arial"/>
        <w:b/>
        <w:bCs/>
        <w:sz w:val="16"/>
        <w:szCs w:val="16"/>
      </w:rPr>
      <w:t>RIBA Awards 2019</w:t>
    </w:r>
  </w:p>
  <w:p w14:paraId="2206B0DF" w14:textId="77777777" w:rsidR="00B00296" w:rsidRDefault="00C00738">
    <w:pPr>
      <w:spacing w:line="276" w:lineRule="auto"/>
      <w:rPr>
        <w:sz w:val="16"/>
        <w:szCs w:val="16"/>
      </w:rPr>
    </w:pPr>
    <w:r>
      <w:rPr>
        <w:rFonts w:ascii="Arial" w:eastAsia="Arial" w:hAnsi="Arial" w:cs="Arial"/>
        <w:sz w:val="16"/>
        <w:szCs w:val="16"/>
      </w:rPr>
      <w:t>Sustainability Criteria</w:t>
    </w:r>
  </w:p>
  <w:p w14:paraId="75BC30A7" w14:textId="77777777" w:rsidR="00B00296" w:rsidRDefault="00C00738">
    <w:pPr>
      <w:spacing w:line="276" w:lineRule="auto"/>
      <w:rPr>
        <w:sz w:val="16"/>
        <w:szCs w:val="16"/>
      </w:rPr>
    </w:pPr>
    <w:r>
      <w:rPr>
        <w:sz w:val="16"/>
        <w:szCs w:val="16"/>
      </w:rPr>
      <w:fldChar w:fldCharType="begin"/>
    </w:r>
    <w:r>
      <w:rPr>
        <w:sz w:val="16"/>
        <w:szCs w:val="16"/>
      </w:rPr>
      <w:instrText>PAGE</w:instrText>
    </w:r>
    <w:r>
      <w:rPr>
        <w:sz w:val="16"/>
        <w:szCs w:val="16"/>
      </w:rPr>
      <w:fldChar w:fldCharType="separate"/>
    </w:r>
    <w:r>
      <w:rPr>
        <w:rFonts w:ascii="Arial" w:eastAsia="Arial" w:hAnsi="Arial" w:cs="Arial"/>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71E0" w14:textId="77777777" w:rsidR="00C97428" w:rsidRDefault="00C00738">
      <w:r>
        <w:separator/>
      </w:r>
    </w:p>
  </w:footnote>
  <w:footnote w:type="continuationSeparator" w:id="0">
    <w:p w14:paraId="6C441168" w14:textId="77777777" w:rsidR="00C97428" w:rsidRDefault="00C0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090F" w14:textId="77777777" w:rsidR="00B00296" w:rsidRDefault="00B00296">
    <w:pPr>
      <w:spacing w:line="276"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96"/>
    <w:rsid w:val="000E2DA0"/>
    <w:rsid w:val="00113951"/>
    <w:rsid w:val="00671BBF"/>
    <w:rsid w:val="00825FCE"/>
    <w:rsid w:val="00B00296"/>
    <w:rsid w:val="00BA63EF"/>
    <w:rsid w:val="00C00738"/>
    <w:rsid w:val="00C9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E1CA"/>
  <w15:docId w15:val="{1B5A3C6A-ABDC-4909-A7DD-806943ED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63EF"/>
    <w:rPr>
      <w:sz w:val="16"/>
      <w:szCs w:val="16"/>
    </w:rPr>
  </w:style>
  <w:style w:type="paragraph" w:styleId="CommentText">
    <w:name w:val="annotation text"/>
    <w:basedOn w:val="Normal"/>
    <w:link w:val="CommentTextChar"/>
    <w:uiPriority w:val="99"/>
    <w:semiHidden/>
    <w:unhideWhenUsed/>
    <w:rsid w:val="00BA63EF"/>
    <w:rPr>
      <w:sz w:val="20"/>
      <w:szCs w:val="20"/>
    </w:rPr>
  </w:style>
  <w:style w:type="character" w:customStyle="1" w:styleId="CommentTextChar">
    <w:name w:val="Comment Text Char"/>
    <w:basedOn w:val="DefaultParagraphFont"/>
    <w:link w:val="CommentText"/>
    <w:uiPriority w:val="99"/>
    <w:semiHidden/>
    <w:rsid w:val="00BA63EF"/>
  </w:style>
  <w:style w:type="paragraph" w:styleId="CommentSubject">
    <w:name w:val="annotation subject"/>
    <w:basedOn w:val="CommentText"/>
    <w:next w:val="CommentText"/>
    <w:link w:val="CommentSubjectChar"/>
    <w:uiPriority w:val="99"/>
    <w:semiHidden/>
    <w:unhideWhenUsed/>
    <w:rsid w:val="00BA63EF"/>
    <w:rPr>
      <w:b/>
      <w:bCs/>
    </w:rPr>
  </w:style>
  <w:style w:type="character" w:customStyle="1" w:styleId="CommentSubjectChar">
    <w:name w:val="Comment Subject Char"/>
    <w:basedOn w:val="CommentTextChar"/>
    <w:link w:val="CommentSubject"/>
    <w:uiPriority w:val="99"/>
    <w:semiHidden/>
    <w:rsid w:val="00BA63EF"/>
    <w:rPr>
      <w:b/>
      <w:bCs/>
    </w:rPr>
  </w:style>
  <w:style w:type="paragraph" w:styleId="BalloonText">
    <w:name w:val="Balloon Text"/>
    <w:basedOn w:val="Normal"/>
    <w:link w:val="BalloonTextChar"/>
    <w:uiPriority w:val="99"/>
    <w:semiHidden/>
    <w:unhideWhenUsed/>
    <w:rsid w:val="00BA6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Heuston</dc:creator>
  <cp:lastModifiedBy>Marc Heuston</cp:lastModifiedBy>
  <cp:revision>6</cp:revision>
  <cp:lastPrinted>2018-12-05T10:11:00Z</cp:lastPrinted>
  <dcterms:created xsi:type="dcterms:W3CDTF">2018-12-04T11:04:00Z</dcterms:created>
  <dcterms:modified xsi:type="dcterms:W3CDTF">2018-12-05T11:22:00Z</dcterms:modified>
</cp:coreProperties>
</file>